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245BD">
      <w:pPr>
        <w:spacing w:line="5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ascii="黑体" w:hAnsi="黑体" w:eastAsia="黑体" w:cs="黑体"/>
          <w:sz w:val="28"/>
          <w:szCs w:val="28"/>
        </w:rPr>
        <w:t>3</w:t>
      </w:r>
    </w:p>
    <w:p w14:paraId="13A55B5F"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温州理工学院“双师型”教师认定汇总表</w:t>
      </w:r>
    </w:p>
    <w:tbl>
      <w:tblPr>
        <w:tblStyle w:val="6"/>
        <w:tblpPr w:leftFromText="180" w:rightFromText="180" w:vertAnchor="text" w:horzAnchor="page" w:tblpX="1486" w:tblpY="218"/>
        <w:tblOverlap w:val="never"/>
        <w:tblW w:w="145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22"/>
        <w:gridCol w:w="1080"/>
        <w:gridCol w:w="1200"/>
        <w:gridCol w:w="1200"/>
        <w:gridCol w:w="1154"/>
        <w:gridCol w:w="1564"/>
        <w:gridCol w:w="1862"/>
        <w:gridCol w:w="1760"/>
        <w:gridCol w:w="2080"/>
      </w:tblGrid>
      <w:tr w14:paraId="7A55C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7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938EE0"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学院名称（公章）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41C14B"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9EDE6E"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B1BF33"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2BE1BD"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69CD2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7FE3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08CC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0A485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6F84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职称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0FC5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最高学历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FBF9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最高学位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8F07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所学专业</w:t>
            </w: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B72C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任教专业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5B53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所在教学单位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361DA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符合认定条件中的哪一项或者哪几项</w:t>
            </w:r>
          </w:p>
        </w:tc>
      </w:tr>
      <w:tr w14:paraId="19580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9604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B15B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张彧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1F13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B2240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副教授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72858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研究生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CEE28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博士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2CB0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外国语言学及应用语言学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46D16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英语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EF9DD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外国语学院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CB6D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14:paraId="7B88F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692D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9C389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刘跃宇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6A2E8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597F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讲师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AC96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研究生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98187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硕士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4C4B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国际贸易与政策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9FD5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英语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A62EF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外国语学院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10F2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</w:tr>
      <w:tr w14:paraId="41686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5E75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8B04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张晓丹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7D63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96CE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92EB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研究生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4A00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博士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902E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英语语言文学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C306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英语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BF97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外国语学院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2882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</w:t>
            </w:r>
          </w:p>
        </w:tc>
      </w:tr>
      <w:tr w14:paraId="4E34C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046C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E4CE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卢伟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C0AC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EC36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讲师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E9098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研究生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34A9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硕士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7AAB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应用英语语言学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7738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英语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CB1F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外国语学院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658B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14:paraId="67189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1A4D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74D2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胡萍萍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11657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69AA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副教授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4D9F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研究生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21E9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博士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44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英语语言文学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FD2D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英语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6203A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外国语学院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FAAC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14:paraId="2ED69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F552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2D50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杨宋岭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C8047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5447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讲师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3793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研究生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3CBA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博士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1917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翻译研究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0F2F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英语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CBE4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外国语学院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CAEFF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1,5</w:t>
            </w:r>
          </w:p>
        </w:tc>
      </w:tr>
      <w:tr w14:paraId="1ECD4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28FD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46D2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都庭芳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CCA4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4A56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副教授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862C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研究生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EE47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博士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06C4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跨语言与文化（文化与翻译）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F0D5D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英语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58E1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外国语学院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1551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14:paraId="224B1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DEBA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C970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孙乔可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F764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87E7E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讲师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C971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研究生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A5C6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博士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EFAEF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翻译学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F177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英语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9DA3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外国语学院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17C9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14:paraId="13319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8771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1FD0B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李晨倩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0896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5289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副教授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CCB9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研究生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AB9B8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硕士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0B1F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应用英语语言学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EA7C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英语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0D7F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外国语学院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DF56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1,5</w:t>
            </w:r>
          </w:p>
        </w:tc>
      </w:tr>
      <w:tr w14:paraId="06049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7C48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44AA8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李温榕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4F43A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4B59B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讲师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1BD9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研究生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83A3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硕士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D0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应用语言学和语言教学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E438E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英语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81B1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外国语学院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2301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14:paraId="12637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C24B8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605A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袁硕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2B30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EE82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副教授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D36D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本科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8D74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硕士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9C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应用英语语言学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40DB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英语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E8ACA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外国语学院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22ED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14:paraId="28681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3041F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48F47">
            <w:pPr>
              <w:tabs>
                <w:tab w:val="left" w:pos="458"/>
              </w:tabs>
              <w:ind w:firstLine="220" w:firstLineChars="10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黄艳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742F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D07E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副教授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0ABB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研究生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0C0D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硕士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4E16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传播学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8B4A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英语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8675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外国语学院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AD466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</w:tr>
      <w:tr w14:paraId="6AB7C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FF1FF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43AF4">
            <w:pPr>
              <w:tabs>
                <w:tab w:val="left" w:pos="458"/>
              </w:tabs>
              <w:ind w:firstLine="220" w:firstLineChars="100"/>
              <w:jc w:val="left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李坚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75188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08611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讲师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E019E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研究生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1DF82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硕士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88ECE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宁波大学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48EC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英语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3EBD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外国语学院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6BBC4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</w:tr>
      <w:tr w14:paraId="1AA53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12D6F9"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注：符合认定条件的哪一项或者哪几项，请参照附件1可选条件填写序号即可。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A65E92"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CB7C87"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</w:tbl>
    <w:p w14:paraId="176F1B42">
      <w:pPr>
        <w:spacing w:before="63" w:beforeLines="20" w:line="360" w:lineRule="auto"/>
        <w:rPr>
          <w:rFonts w:hint="eastAsia" w:ascii="仿宋_GB2312" w:eastAsia="仿宋_GB2312"/>
          <w:bCs/>
          <w:color w:val="000000"/>
          <w:szCs w:val="21"/>
        </w:rPr>
      </w:pPr>
      <w:bookmarkStart w:id="0" w:name="_GoBack"/>
      <w:bookmarkEnd w:id="0"/>
    </w:p>
    <w:p w14:paraId="38C20BFC">
      <w:pPr>
        <w:tabs>
          <w:tab w:val="left" w:pos="8802"/>
        </w:tabs>
        <w:ind w:left="9240" w:hanging="9240" w:hangingChars="4400"/>
        <w:jc w:val="left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 xml:space="preserve">    负责人签字：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                                            </w:t>
      </w:r>
      <w:r>
        <w:rPr>
          <w:rFonts w:hint="eastAsia" w:ascii="仿宋_GB2312" w:hAnsi="仿宋_GB2312" w:eastAsia="仿宋_GB2312" w:cs="仿宋_GB2312"/>
        </w:rPr>
        <w:t>日      期</w:t>
      </w:r>
      <w:r>
        <w:rPr>
          <w:rFonts w:hint="eastAsia" w:ascii="仿宋_GB2312" w:hAnsi="仿宋_GB2312" w:eastAsia="仿宋_GB2312" w:cs="仿宋_GB2312"/>
          <w:lang w:eastAsia="zh-CN"/>
        </w:rPr>
        <w:t>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0ED273-2FC2-4876-8953-E1A6183432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53CB4296-1BD3-40B7-9A08-664EFCE6C97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C1931F9-059D-4E4D-A52D-96B645FA7E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B0F"/>
    <w:rsid w:val="00095413"/>
    <w:rsid w:val="000B2D20"/>
    <w:rsid w:val="008A5A8E"/>
    <w:rsid w:val="00B15B0F"/>
    <w:rsid w:val="00F33750"/>
    <w:rsid w:val="02D313B6"/>
    <w:rsid w:val="175E71E6"/>
    <w:rsid w:val="1C046E0B"/>
    <w:rsid w:val="4D677E3B"/>
    <w:rsid w:val="5EF16EB0"/>
    <w:rsid w:val="680448CE"/>
    <w:rsid w:val="7F5C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0"/>
    <w:qFormat/>
    <w:uiPriority w:val="0"/>
    <w:pPr>
      <w:spacing w:line="320" w:lineRule="exact"/>
      <w:jc w:val="center"/>
    </w:pPr>
  </w:style>
  <w:style w:type="paragraph" w:styleId="3">
    <w:name w:val="Body Text First Indent"/>
    <w:basedOn w:val="2"/>
    <w:link w:val="11"/>
    <w:semiHidden/>
    <w:unhideWhenUsed/>
    <w:qFormat/>
    <w:uiPriority w:val="99"/>
    <w:pPr>
      <w:spacing w:after="120" w:line="240" w:lineRule="auto"/>
      <w:ind w:firstLine="420" w:firstLineChars="100"/>
      <w:jc w:val="both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1">
    <w:name w:val="正文首行缩进 Char"/>
    <w:basedOn w:val="10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445</Words>
  <Characters>452</Characters>
  <Lines>2</Lines>
  <Paragraphs>1</Paragraphs>
  <TotalTime>17</TotalTime>
  <ScaleCrop>false</ScaleCrop>
  <LinksUpToDate>false</LinksUpToDate>
  <CharactersWithSpaces>516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2022-03-29T06:59:00Z</dcterms:created>
  <dc:creator>Rachel</dc:creator>
  <cp:lastModifiedBy>艾比斯先生。</cp:lastModifiedBy>
  <cp:lastPrinted>2026-05-19T08:10:00Z</cp:lastPrinted>
  <dcterms:modified xsi:type="dcterms:W3CDTF">2026-05-19T12:45:58Z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eyJoZGlkIjoiMDIwMzVhYWJkMjY5ZjU0NTcxZjc2YmUxZjg2YzBhOWYiLCJ1c2VySWQiOiI1MzQyNzM5OTgifQ==</vt:lpwstr>
  </property>
  <property fmtid="{D5CDD505-2E9C-101B-9397-08002B2CF9AE}" pid="3" name="KSOProductBuildVer">
    <vt:lpwstr>2052-12.1.0.25860</vt:lpwstr>
  </property>
  <property fmtid="{D5CDD505-2E9C-101B-9397-08002B2CF9AE}" pid="4" name="ICV">
    <vt:lpwstr>FE828478841046B58B6117001C12E460_13</vt:lpwstr>
  </property>
</Properties>
</file>