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spacing w:before="360" w:after="0"/>
        <w:jc w:val="both"/>
        <w:rPr>
          <w:rFonts w:hint="eastAsia" w:ascii="微软雅黑" w:hAnsi="微软雅黑" w:eastAsia="微软雅黑" w:cs="微软雅黑"/>
          <w:color w:val="FFA93A"/>
          <w:sz w:val="11"/>
          <w:szCs w:val="11"/>
          <w:u w:val="thick" w:color="C0504D" w:themeColor="accent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-344170</wp:posOffset>
                </wp:positionV>
                <wp:extent cx="3068955" cy="10083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framePr w:wrap="auto" w:vAnchor="margin" w:hAnchor="text" w:yAlign="inline"/>
                              <w:tabs>
                                <w:tab w:val="left" w:pos="546"/>
                                <w:tab w:val="left" w:pos="651"/>
                                <w:tab w:val="left" w:pos="1266"/>
                              </w:tabs>
                              <w:spacing w:before="360" w:after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A93A"/>
                                <w:sz w:val="72"/>
                                <w:szCs w:val="72"/>
                                <w:u w:val="none" w:color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E6B9B8" w:themeColor="accent2" w:themeTint="66"/>
                                <w:sz w:val="72"/>
                                <w:szCs w:val="72"/>
                                <w:u w:val="none" w:color="auto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UW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A93A"/>
                                <w:sz w:val="72"/>
                                <w:szCs w:val="72"/>
                                <w:u w:val="none" w:color="auto"/>
                                <w:lang w:eastAsia="zh-CN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E6B9B8" w:themeColor="accent2" w:themeTint="66"/>
                                <w:sz w:val="72"/>
                                <w:lang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6B9B8" w:themeColor="accent2" w:themeTint="66"/>
                                <w:sz w:val="72"/>
                                <w:lang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5pt;margin-top:-27.1pt;height:79.4pt;width:241.65pt;z-index:251658240;mso-width-relative:page;mso-height-relative:page;" filled="f" stroked="f" coordsize="21600,21600" o:gfxdata="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p2&#10;9zfaAAAACgEAAA8AAAAAAAAAAQAgAAAAIgAAAGRycy9kb3ducmV2LnhtbFBLAQIUABQAAAAIAIdO&#10;4kDAZ6FgIQIAABk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framePr w:wrap="auto" w:vAnchor="margin" w:hAnchor="text" w:yAlign="inline"/>
                        <w:tabs>
                          <w:tab w:val="left" w:pos="546"/>
                          <w:tab w:val="left" w:pos="651"/>
                          <w:tab w:val="left" w:pos="1266"/>
                        </w:tabs>
                        <w:spacing w:before="360" w:after="0"/>
                        <w:jc w:val="left"/>
                        <w:rPr>
                          <w:rFonts w:hint="eastAsia" w:ascii="微软雅黑" w:hAnsi="微软雅黑" w:eastAsia="微软雅黑" w:cs="微软雅黑"/>
                          <w:color w:val="FFA93A"/>
                          <w:sz w:val="72"/>
                          <w:szCs w:val="72"/>
                          <w:u w:val="none" w:color="auto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E6B9B8" w:themeColor="accent2" w:themeTint="66"/>
                          <w:sz w:val="72"/>
                          <w:szCs w:val="72"/>
                          <w:u w:val="none" w:color="auto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UW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A93A"/>
                          <w:sz w:val="72"/>
                          <w:szCs w:val="72"/>
                          <w:u w:val="none" w:color="auto"/>
                          <w:lang w:eastAsia="zh-CN"/>
                        </w:rPr>
                        <w:tab/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color w:val="E6B9B8" w:themeColor="accent2" w:themeTint="66"/>
                          <w:sz w:val="72"/>
                          <w:lang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6B9B8" w:themeColor="accent2" w:themeTint="66"/>
                          <w:sz w:val="72"/>
                          <w:lang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此放置您的文字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tabs>
          <w:tab w:val="left" w:pos="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</w:pP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tabs>
          <w:tab w:val="left" w:pos="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</w:pP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  <w:tab/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  <w:t xml:space="preserve">                                                                             </w: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1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Arial Unicode MS" w:hAnsi="Arial Unicode MS" w:eastAsia="Arial Unicode MS" w:cs="Arial Unicode MS"/>
          <w:b/>
          <w:bCs/>
          <w:sz w:val="32"/>
          <w:szCs w:val="32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Bold"/>
          <w:b/>
          <w:bCs/>
          <w:color w:val="FFA93A"/>
          <w:sz w:val="32"/>
          <w:szCs w:val="32"/>
          <w:u w:val="none" w:color="auto"/>
        </w:rPr>
        <w:t>201</w:t>
      </w:r>
      <w:r>
        <w:rPr>
          <w:rFonts w:hint="eastAsia" w:ascii="Times New Roman Bold" w:eastAsiaTheme="minorEastAsia"/>
          <w:b/>
          <w:bCs/>
          <w:color w:val="FFA93A"/>
          <w:sz w:val="32"/>
          <w:szCs w:val="32"/>
          <w:u w:val="none" w:color="auto"/>
        </w:rPr>
        <w:t>8</w:t>
      </w:r>
      <w:r>
        <w:rPr>
          <w:rFonts w:hint="eastAsia" w:eastAsia="Arial Unicode MS"/>
          <w:b/>
          <w:bCs/>
          <w:color w:val="FFA93A"/>
          <w:sz w:val="32"/>
          <w:szCs w:val="32"/>
          <w:u w:val="none" w:color="auto"/>
        </w:rPr>
        <w:t>年华沙</w:t>
      </w:r>
      <w:r>
        <w:rPr>
          <w:rFonts w:hint="eastAsia" w:eastAsiaTheme="minorEastAsia"/>
          <w:b/>
          <w:bCs/>
          <w:color w:val="FFA93A"/>
          <w:sz w:val="32"/>
          <w:szCs w:val="32"/>
          <w:u w:val="none" w:color="auto"/>
        </w:rPr>
        <w:t>大学</w:t>
      </w:r>
      <w:r>
        <w:rPr>
          <w:rFonts w:hint="eastAsia" w:eastAsiaTheme="minorEastAsia"/>
          <w:b/>
          <w:bCs/>
          <w:color w:val="FFA93A"/>
          <w:sz w:val="32"/>
          <w:szCs w:val="32"/>
          <w:u w:val="none" w:color="auto"/>
          <w:lang w:val="en-US" w:eastAsia="zh-CN"/>
        </w:rPr>
        <w:t>(UW)</w:t>
      </w:r>
      <w:r>
        <w:rPr>
          <w:rFonts w:hint="eastAsia" w:eastAsia="Arial Unicode MS"/>
          <w:b/>
          <w:bCs/>
          <w:color w:val="FFA93A"/>
          <w:sz w:val="32"/>
          <w:szCs w:val="32"/>
          <w:u w:val="none" w:color="auto"/>
        </w:rPr>
        <w:t>暑期学校策划书</w:t>
      </w:r>
      <w:r>
        <w:rPr>
          <w:rFonts w:ascii="Arial Unicode MS" w:hAnsi="Arial Unicode MS" w:eastAsia="Arial Unicode MS" w:cs="Arial Unicode MS"/>
          <w:b/>
          <w:bCs/>
          <w:color w:val="FFA93A"/>
          <w:sz w:val="32"/>
          <w:szCs w:val="32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br w:type="textWrapping"/>
      </w:r>
    </w:p>
    <w:p>
      <w:pPr>
        <w:pStyle w:val="10"/>
        <w:framePr w:wrap="auto" w:vAnchor="margin" w:hAnchor="text" w:yAlign="inline"/>
        <w:spacing w:after="0"/>
        <w:jc w:val="left"/>
        <w:rPr>
          <w:rFonts w:ascii="Arial Unicode MS"/>
          <w:b/>
          <w:bCs/>
          <w:color w:val="FFA93A"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ascii="Arial Unicode MS" w:hAnsi="Arial Unicode MS" w:eastAsia="Arial Unicode MS" w:cs="Arial Unicode MS"/>
          <w:b/>
          <w:bCs/>
          <w:color w:val="FFA93A"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Unicode MS"/>
          <w:b/>
          <w:bCs/>
          <w:color w:val="FFA93A"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>
        <w:rPr>
          <w:rFonts w:hint="eastAsia" w:ascii="Arial Unicode MS" w:eastAsiaTheme="minorEastAsia"/>
          <w:b/>
          <w:bCs/>
          <w:color w:val="FFA93A"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eastAsia="Arial Unicode MS"/>
          <w:b/>
          <w:bCs/>
          <w:color w:val="FFA93A"/>
          <w:sz w:val="26"/>
          <w:szCs w:val="26"/>
          <w:u w:val="single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年华沙</w:t>
      </w: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大学</w:t>
      </w:r>
      <w:r>
        <w:rPr>
          <w:rFonts w:hint="eastAsia" w:eastAsia="Arial Unicode MS"/>
          <w:b/>
          <w:bCs/>
          <w:color w:val="FFA93A"/>
          <w:sz w:val="26"/>
          <w:szCs w:val="26"/>
          <w:u w:val="single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UW</w:t>
      </w:r>
      <w:r>
        <w:rPr>
          <w:rFonts w:hint="eastAsia" w:eastAsia="Arial Unicode MS"/>
          <w:b/>
          <w:bCs/>
          <w:color w:val="FFA93A"/>
          <w:sz w:val="26"/>
          <w:szCs w:val="26"/>
          <w:u w:val="single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）暑期学校的目标</w:t>
      </w: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>
        <w:rPr>
          <w:rFonts w:hint="eastAsia" w:ascii="Arial Unicode MS" w:eastAsiaTheme="minorEastAsia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年暑期学校的目标是在波兰最好和最古老的华沙</w:t>
      </w:r>
      <w:r>
        <w:rPr>
          <w:rFonts w:hint="eastAsia" w:eastAsia="宋体"/>
          <w:sz w:val="24"/>
          <w:szCs w:val="24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大学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，为国际学生介绍波兰和更广泛</w:t>
      </w:r>
      <w:r>
        <w:rPr>
          <w:rFonts w:hint="eastAsia" w:eastAsia="宋体"/>
          <w:sz w:val="24"/>
          <w:szCs w:val="24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的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欧洲文化，经济和价值观。</w:t>
      </w: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ascii="Arial Unicode MS" w:hAnsi="Arial Unicode MS" w:eastAsia="Arial Unicode MS" w:cs="Arial Unicode MS"/>
          <w:b/>
          <w:bCs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Arial Unicode MS"/>
          <w:b/>
          <w:bCs/>
          <w:color w:val="FFA93A"/>
          <w:sz w:val="26"/>
          <w:szCs w:val="26"/>
          <w:u w:val="single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时间和日期</w:t>
      </w:r>
      <w:r>
        <w:rPr>
          <w:rFonts w:ascii="Arial Unicode MS"/>
          <w:b/>
          <w:bCs/>
          <w:color w:val="FFA93A"/>
          <w:sz w:val="26"/>
          <w:szCs w:val="26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10"/>
        <w:framePr w:wrap="auto" w:vAnchor="margin" w:hAnchor="text" w:yAlign="inline"/>
        <w:spacing w:after="240"/>
        <w:jc w:val="left"/>
        <w:rPr>
          <w:rFonts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</w:p>
    <w:p>
      <w:pPr>
        <w:pStyle w:val="10"/>
        <w:framePr w:wrap="auto" w:vAnchor="margin" w:hAnchor="text" w:yAlign="inline"/>
        <w:spacing w:after="0" w:line="360" w:lineRule="exact"/>
        <w:jc w:val="left"/>
        <w:rPr>
          <w:rFonts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>
        <w:rPr>
          <w:rFonts w:hint="eastAsia" w:eastAsiaTheme="minorEastAsia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年7月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hint="eastAsia"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3日 -  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月1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eastAsia" w:eastAsia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</w:p>
    <w:p>
      <w:pPr>
        <w:pStyle w:val="10"/>
        <w:framePr w:wrap="auto" w:vAnchor="margin" w:hAnchor="text" w:yAlign="inline"/>
        <w:spacing w:after="0" w:line="360" w:lineRule="exact"/>
        <w:jc w:val="left"/>
        <w:rPr>
          <w:rFonts w:eastAsia="Arial Unicode MS"/>
          <w:b/>
          <w:bCs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 w:line="360" w:lineRule="exact"/>
        <w:jc w:val="left"/>
        <w:rPr>
          <w:rFonts w:hint="eastAsia" w:ascii="Arial Unicode MS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学习成果</w:t>
      </w: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项目优势</w:t>
      </w:r>
    </w:p>
    <w:p>
      <w:pPr>
        <w:pStyle w:val="10"/>
        <w:framePr w:wrap="auto" w:vAnchor="margin" w:hAnchor="text" w:yAlign="inline"/>
        <w:spacing w:after="0" w:line="360" w:lineRule="exact"/>
        <w:jc w:val="left"/>
        <w:rPr>
          <w:rFonts w:hint="eastAsia" w:ascii="Arial Unicode MS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1、</w:t>
      </w:r>
      <w:r>
        <w:rPr>
          <w:rFonts w:hint="eastAsia" w:ascii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华沙大学欧盟证书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hAnsi="Arial Unicode MS" w:eastAsia="宋体" w:cs="Arial Unicode MS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2、学习成绩报告</w: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3、获得相应的学分</w:t>
      </w:r>
    </w:p>
    <w:p>
      <w:pPr>
        <w:pStyle w:val="10"/>
        <w:framePr w:wrap="auto" w:vAnchor="margin" w:hAnchor="text" w:yAlign="inline"/>
        <w:spacing w:after="0"/>
        <w:jc w:val="left"/>
        <w:rPr>
          <w:rFonts w:hint="eastAsia" w:hAnsi="Arial Unicode MS" w:eastAsia="宋体"/>
          <w:b/>
          <w:bCs/>
          <w:color w:val="FFA93A"/>
          <w:sz w:val="26"/>
          <w:szCs w:val="26"/>
          <w:u w:val="single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ascii="Arial Unicode MS" w:hAnsi="Arial Unicode MS" w:eastAsia="Arial Unicode MS" w:cs="Arial Unicode MS"/>
          <w:b/>
          <w:bCs/>
          <w:sz w:val="24"/>
          <w:szCs w:val="24"/>
          <w:u w:val="single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hAnsi="Arial Unicode MS" w:eastAsia="宋体"/>
          <w:b/>
          <w:bCs/>
          <w:color w:val="FFA93A"/>
          <w:sz w:val="26"/>
          <w:szCs w:val="26"/>
          <w:u w:val="single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推荐的课程：</w:t>
      </w:r>
    </w:p>
    <w:p>
      <w:pPr>
        <w:pStyle w:val="11"/>
        <w:framePr w:wrap="auto" w:vAnchor="margin" w:hAnchor="text" w:yAlign="inline"/>
        <w:ind w:left="0"/>
        <w:jc w:val="left"/>
        <w:rPr>
          <w:rFonts w:hint="eastAsia" w:ascii="Arial Unicode MS" w:hAnsi="Arial Unicode MS" w:eastAsia="Arial Unicode MS" w:cs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具体的课程将为参加的团体量身定制，但提议的课程包括：</w:t>
      </w:r>
    </w:p>
    <w:p>
      <w:pPr>
        <w:pStyle w:val="11"/>
        <w:framePr w:wrap="auto" w:vAnchor="margin" w:hAnchor="text" w:yAlign="inline"/>
        <w:numPr>
          <w:ilvl w:val="0"/>
          <w:numId w:val="1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欧盟国际关系</w:t>
      </w:r>
    </w:p>
    <w:p>
      <w:pPr>
        <w:pStyle w:val="11"/>
        <w:framePr w:wrap="auto" w:vAnchor="margin" w:hAnchor="text" w:yAlign="inline"/>
        <w:numPr>
          <w:ilvl w:val="0"/>
          <w:numId w:val="2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国际法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11"/>
        <w:framePr w:wrap="auto" w:vAnchor="margin" w:hAnchor="text" w:yAlign="inline"/>
        <w:numPr>
          <w:ilvl w:val="0"/>
          <w:numId w:val="2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欧盟的政治与经济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11"/>
        <w:framePr w:wrap="auto" w:vAnchor="margin" w:hAnchor="text" w:yAlign="inline"/>
        <w:numPr>
          <w:ilvl w:val="0"/>
          <w:numId w:val="2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移民政策</w:t>
      </w:r>
      <w:r>
        <w:rPr>
          <w:rFonts w:hint="eastAsia" w:ascii="Arial Unicode MS" w:hAnsi="Arial Unicode MS" w:eastAsia="宋体" w:cs="Arial Unicode MS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11"/>
        <w:framePr w:wrap="auto" w:vAnchor="margin" w:hAnchor="text" w:yAlign="inline"/>
        <w:numPr>
          <w:ilvl w:val="0"/>
          <w:numId w:val="3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发展中国家的投资关系</w:t>
      </w:r>
    </w:p>
    <w:p>
      <w:pPr>
        <w:pStyle w:val="11"/>
        <w:framePr w:wrap="auto" w:vAnchor="margin" w:hAnchor="text" w:yAlign="inline"/>
        <w:numPr>
          <w:ilvl w:val="0"/>
          <w:numId w:val="4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欧洲多元文化：历文化认同</w:t>
      </w:r>
      <w:r>
        <w:rPr>
          <w:rFonts w:hint="eastAsia" w:eastAsia="宋体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>
      <w:pPr>
        <w:pStyle w:val="11"/>
        <w:framePr w:wrap="auto" w:vAnchor="margin" w:hAnchor="text" w:yAlign="inline"/>
        <w:numPr>
          <w:ilvl w:val="0"/>
          <w:numId w:val="4"/>
        </w:numPr>
        <w:tabs>
          <w:tab w:val="left" w:pos="900"/>
          <w:tab w:val="clear" w:pos="916"/>
        </w:tabs>
        <w:ind w:left="900" w:hanging="180"/>
        <w:jc w:val="left"/>
        <w:rPr>
          <w:rFonts w:ascii="Arial Unicode MS" w:hAnsi="Arial Unicode MS" w:eastAsia="Arial Unicode MS" w:cs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欧洲经济一体化</w:t>
      </w:r>
    </w:p>
    <w:p>
      <w:pPr>
        <w:pStyle w:val="11"/>
        <w:framePr w:wrap="auto" w:vAnchor="margin" w:hAnchor="text" w:yAlign="inline"/>
        <w:numPr>
          <w:ilvl w:val="0"/>
          <w:numId w:val="4"/>
        </w:numPr>
        <w:tabs>
          <w:tab w:val="left" w:pos="900"/>
          <w:tab w:val="clear" w:pos="916"/>
        </w:tabs>
        <w:ind w:left="900" w:hanging="180"/>
        <w:jc w:val="left"/>
        <w:rPr>
          <w:rFonts w:hint="eastAsia" w:ascii="Arial Unicode MS" w:hAnsi="Arial Unicode MS" w:eastAsia="宋体" w:cs="Arial Unicode MS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一带一路-中欧关系的新视角</w:t>
      </w: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eastAsia="Arial Unicode MS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hint="eastAsia" w:eastAsia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b/>
          <w:bCs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项目费用</w:t>
      </w:r>
      <w:r>
        <w:rPr>
          <w:rFonts w:hint="eastAsia" w:eastAsia="Arial Unicode MS"/>
          <w:b/>
          <w:bCs/>
          <w:color w:val="auto"/>
          <w:sz w:val="28"/>
          <w:szCs w:val="28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Arial Unicode MS" w:eastAsia="宋体"/>
          <w:color w:val="FFA93A"/>
          <w:sz w:val="26"/>
          <w:szCs w:val="26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2200</w:t>
      </w:r>
      <w:r>
        <w:rPr>
          <w:rFonts w:hint="eastAsia" w:ascii="Arial Unicode MS" w:eastAsia="宋体"/>
          <w:color w:val="FFA93A"/>
          <w:sz w:val="26"/>
          <w:szCs w:val="26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欧元</w:t>
      </w:r>
      <w:r>
        <w:rPr>
          <w:rFonts w:hint="eastAsia" w:eastAsia="Arial Unicode MS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ascii="Arial Unicode MS" w:eastAsia="宋体"/>
          <w:color w:val="FFA93A"/>
          <w:sz w:val="26"/>
          <w:szCs w:val="26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b/>
          <w:bCs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其他费用</w:t>
      </w:r>
      <w:r>
        <w:rPr>
          <w:rFonts w:hint="eastAsia" w:eastAsia="Arial Unicode MS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Arial Unicode MS" w:eastAsia="宋体"/>
          <w:color w:val="FFA93A"/>
          <w:sz w:val="26"/>
          <w:szCs w:val="26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1000</w:t>
      </w:r>
      <w:r>
        <w:rPr>
          <w:rFonts w:hint="eastAsia" w:ascii="Arial Unicode MS" w:eastAsia="宋体"/>
          <w:color w:val="FFA93A"/>
          <w:sz w:val="26"/>
          <w:szCs w:val="26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欧元 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>
        <w:rPr>
          <w:rFonts w:hint="eastAsia" w:eastAsiaTheme="minorEastAsia"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包括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保险、签证</w:t>
      </w:r>
      <w:r>
        <w:rPr>
          <w:rFonts w:hint="eastAsia" w:eastAsia="Arial Unicode MS"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、机票</w:t>
      </w:r>
      <w:r>
        <w:rPr>
          <w:rFonts w:hint="eastAsia" w:eastAsia="Arial Unicode MS"/>
          <w:sz w:val="24"/>
          <w:szCs w:val="24"/>
          <w:lang w:val="zh-TW" w:eastAsia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宋体"/>
          <w:b w:val="0"/>
          <w:bCs w:val="0"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 w:line="360" w:lineRule="exact"/>
        <w:jc w:val="left"/>
        <w:rPr>
          <w:rFonts w:hint="eastAsia" w:ascii="Arial Unicode MS" w:eastAsia="宋体"/>
          <w:b/>
          <w:bCs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b/>
          <w:bCs/>
          <w:color w:val="FFA93A"/>
          <w:sz w:val="26"/>
          <w:szCs w:val="26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项目费用包括以下内容</w:t>
      </w:r>
    </w:p>
    <w:p>
      <w:pPr>
        <w:pStyle w:val="10"/>
        <w:framePr w:wrap="auto" w:vAnchor="margin" w:hAnchor="text" w:yAlign="inline"/>
        <w:spacing w:after="0"/>
        <w:jc w:val="left"/>
        <w:rPr>
          <w:rFonts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93345</wp:posOffset>
                </wp:positionV>
                <wp:extent cx="5334635" cy="3701415"/>
                <wp:effectExtent l="52705" t="33020" r="60960" b="755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355" y="5937250"/>
                          <a:ext cx="5334635" cy="3701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framePr w:wrap="auto" w:vAnchor="margin" w:hAnchor="text" w:yAlign="inline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项目费用包括以下：</w:t>
                            </w:r>
                          </w:p>
                          <w:tbl>
                            <w:tblPr>
                              <w:tblStyle w:val="9"/>
                              <w:tblW w:w="8269" w:type="dxa"/>
                              <w:jc w:val="center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134"/>
                              <w:gridCol w:w="413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bottom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both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住宿(双人房+自有浴室)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Arial Unicode MS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2、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餐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饮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(早餐+午餐+晚餐)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文化活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动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4、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课程活动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参与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5、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华沙大学证书与成绩单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6、24小时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监督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与管理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7、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国内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交通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8、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教学材料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9、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机场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接送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10、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附加医疗保险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11、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开幕式和颁证仪式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12、国庆演出晚会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4134" w:type="dxa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13、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专业的指导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14、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辅导计划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8269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15、观光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游览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：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华沙，克拉科夫，奥斯维辛-比克瑙，辛德勒的工厂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  <w:jc w:val="center"/>
                              </w:trPr>
                              <w:tc>
                                <w:tcPr>
                                  <w:tcW w:w="8269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framePr w:wrap="auto" w:vAnchor="margin" w:hAnchor="text" w:yAlign="inline"/>
                                    <w:widowControl w:val="0"/>
                                    <w:spacing w:after="240" w:line="320" w:lineRule="exact"/>
                                    <w:jc w:val="left"/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16、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官方访问: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val="en-US"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波兰议会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、华沙市政府、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中国驻波兰大使馆</w:t>
                                  </w:r>
                                  <w:r>
                                    <w:rPr>
                                      <w:rFonts w:hint="eastAsia" w:ascii="Arial Unicode MS" w:hAnsi="Arial Unicode MS" w:eastAsia="宋体" w:cs="Arial Unicode MS"/>
                                      <w:sz w:val="24"/>
                                      <w:szCs w:val="24"/>
                                      <w:lang w:eastAsia="zh-CN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Arial Unicode MS" w:hAnsi="Arial Unicode MS" w:eastAsia="Arial Unicode MS" w:cs="Arial Unicode MS"/>
                                      <w:sz w:val="24"/>
                                      <w:szCs w:val="24"/>
                                      <w14:shadow w14:blurRad="508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华沙证交所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"/>
                              <w:framePr w:wrap="auto" w:vAnchor="margin" w:hAnchor="text" w:yAlign="inline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pStyle w:val="10"/>
                              <w:framePr w:wrap="auto" w:vAnchor="margin" w:hAnchor="text" w:yAlign="inline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10"/>
                              <w:framePr w:wrap="auto" w:vAnchor="margin" w:hAnchor="text" w:yAlign="inline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4"/>
                                <w:szCs w:val="24"/>
                                <w:lang w:val="zh-TW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9pt;margin-top:7.35pt;height:291.45pt;width:420.05pt;z-index:251659264;v-text-anchor:middle;mso-width-relative:page;mso-height-relative:page;" fillcolor="#FCD5B5 [1305]" filled="t" stroked="t" coordsize="21600,21600" o:gfxdata="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/zUzFdgAAAAJ&#10;AQAADwAAAAAAAAABACAAAAAiAAAAZHJzL2Rvd25yZXYueG1sUEsBAhQAFAAAAAgAh07iQNrIc9bH&#10;AgAAiwUAAA4AAAAAAAAAAQAgAAAAJwEAAGRycy9lMm9Eb2MueG1sUEsFBgAAAAAGAAYAWQEAAGAG&#10;AAAAAA=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10"/>
                        <w:framePr w:wrap="auto" w:vAnchor="margin" w:hAnchor="text" w:yAlign="inline"/>
                        <w:spacing w:after="240" w:line="320" w:lineRule="exact"/>
                        <w:jc w:val="left"/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项目费用包括以下：</w:t>
                      </w:r>
                    </w:p>
                    <w:tbl>
                      <w:tblPr>
                        <w:tblStyle w:val="9"/>
                        <w:tblW w:w="8269" w:type="dxa"/>
                        <w:jc w:val="center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134"/>
                        <w:gridCol w:w="413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bottom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both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住宿(双人房+自有浴室)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餐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饮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(早餐+午餐+晚餐)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文化活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动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4、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课程活动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5、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华沙大学证书与成绩单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6、24小时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监督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与管理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国内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交通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教学材料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机场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接送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附加医疗保险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11、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开幕式和颁证仪式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12、国庆演出晚会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4134" w:type="dxa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13、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专业的指导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135" w:type="dxa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学生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辅导计划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8269" w:type="dxa"/>
                            <w:gridSpan w:val="2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15、观光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游览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华沙，克拉科夫，奥斯维辛-比克瑙，辛德勒的工厂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  <w:jc w:val="center"/>
                        </w:trPr>
                        <w:tc>
                          <w:tcPr>
                            <w:tcW w:w="8269" w:type="dxa"/>
                            <w:gridSpan w:val="2"/>
                            <w:vAlign w:val="top"/>
                          </w:tcPr>
                          <w:p>
                            <w:pPr>
                              <w:pStyle w:val="10"/>
                              <w:framePr w:wrap="auto" w:vAnchor="margin" w:hAnchor="text" w:yAlign="inline"/>
                              <w:widowControl w:val="0"/>
                              <w:spacing w:after="240" w:line="320" w:lineRule="exact"/>
                              <w:jc w:val="left"/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16、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官方访问: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val="en-US"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波兰议会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、华沙市政府、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中国驻波兰大使馆</w:t>
                            </w:r>
                            <w:r>
                              <w:rPr>
                                <w:rFonts w:hint="eastAsia" w:ascii="Arial Unicode MS" w:hAnsi="Arial Unicode MS" w:eastAsia="宋体" w:cs="Arial Unicode MS"/>
                                <w:sz w:val="24"/>
                                <w:szCs w:val="24"/>
                                <w:lang w:eastAsia="zh-CN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4"/>
                                <w:szCs w:val="24"/>
                                <w14:shadow w14:blurRad="508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华沙证交所</w:t>
                            </w:r>
                          </w:p>
                        </w:tc>
                      </w:tr>
                    </w:tbl>
                    <w:p>
                      <w:pPr>
                        <w:pStyle w:val="10"/>
                        <w:framePr w:wrap="auto" w:vAnchor="margin" w:hAnchor="text" w:yAlign="inline"/>
                        <w:spacing w:after="240" w:line="320" w:lineRule="exact"/>
                        <w:jc w:val="left"/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>
                      <w:pPr>
                        <w:pStyle w:val="10"/>
                        <w:framePr w:wrap="auto" w:vAnchor="margin" w:hAnchor="text" w:yAlign="inline"/>
                        <w:spacing w:after="240" w:line="320" w:lineRule="exact"/>
                        <w:jc w:val="left"/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</w:t>
                      </w:r>
                    </w:p>
                    <w:p>
                      <w:pPr>
                        <w:pStyle w:val="10"/>
                        <w:framePr w:wrap="auto" w:vAnchor="margin" w:hAnchor="text" w:yAlign="inline"/>
                        <w:spacing w:after="240" w:line="32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4"/>
                          <w:szCs w:val="24"/>
                          <w:lang w:val="zh-TW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Arial Unicode MS" w:hAnsi="Arial Unicode MS" w:eastAsia="宋体" w:cs="Arial Unicode MS"/>
                          <w:sz w:val="24"/>
                          <w:szCs w:val="24"/>
                          <w:lang w:val="en-US" w:eastAsia="zh-CN"/>
                          <w14:shadow w14:blurRad="508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0"/>
        <w:jc w:val="left"/>
        <w:rPr>
          <w:rFonts w:hint="eastAsia" w:eastAsia="宋体"/>
          <w:b/>
          <w:bCs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宋体"/>
          <w:b/>
          <w:bCs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具体行程安排如下：</w:t>
      </w:r>
    </w:p>
    <w:p>
      <w:pPr>
        <w:spacing w:after="0" w:line="240" w:lineRule="auto"/>
        <w:jc w:val="both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1</w:t>
      </w:r>
      <w:r>
        <w:rPr>
          <w:b/>
          <w:sz w:val="36"/>
          <w:szCs w:val="36"/>
          <w:vertAlign w:val="superscript"/>
          <w:lang w:val="en-GB"/>
        </w:rPr>
        <w:t>st</w:t>
      </w:r>
      <w:r>
        <w:rPr>
          <w:b/>
          <w:sz w:val="36"/>
          <w:szCs w:val="36"/>
          <w:lang w:val="en-GB"/>
        </w:rPr>
        <w:t xml:space="preserve"> week Warsaw</w:t>
      </w:r>
    </w:p>
    <w:p>
      <w:pPr>
        <w:pStyle w:val="15"/>
        <w:numPr>
          <w:ilvl w:val="0"/>
          <w:numId w:val="5"/>
        </w:numPr>
        <w:spacing w:after="0" w:line="240" w:lineRule="auto"/>
        <w:jc w:val="both"/>
        <w:rPr>
          <w:rFonts w:hint="eastAsia" w:eastAsia="宋体"/>
          <w:b/>
          <w:bCs/>
          <w:color w:val="auto"/>
          <w:sz w:val="28"/>
          <w:szCs w:val="28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:lang w:val="en-GB"/>
        </w:rPr>
        <w:t xml:space="preserve">Non-formal activities avaible on Saturdays or after classes </w:t>
      </w:r>
    </w:p>
    <w:tbl>
      <w:tblPr>
        <w:tblStyle w:val="9"/>
        <w:tblW w:w="11655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15"/>
        <w:gridCol w:w="2175"/>
        <w:gridCol w:w="2145"/>
        <w:gridCol w:w="21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7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Wednesday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GB"/>
              </w:rPr>
              <w:t>Schedule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Warsaw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Accommodation,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 to rest,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Orientation about, organizational day, 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dinner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17.00 – Warsaw Sightseeing – Old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Town with professional guide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20.00 – official dinner and opening ceremony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17.00 – Warsaw Sightseeing – Palace on the Water, Old Town with professional guide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17.00  – Warsaw Sightseeing – Warsaw Uprising Museum – XX  century history of Europe class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17.00 – Visit to Warsaw Stock Exchange – Lecture with the broker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21.00 – dinner &amp;  integration party (VIP room I the most famous students club in Warsaw)</w:t>
            </w:r>
          </w:p>
        </w:tc>
      </w:tr>
    </w:tbl>
    <w:p>
      <w:pPr>
        <w:spacing w:after="0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:lang w:val="en-GB"/>
        </w:rPr>
        <w:t>2</w:t>
      </w:r>
      <w:r>
        <w:rPr>
          <w:b/>
          <w:sz w:val="36"/>
          <w:szCs w:val="36"/>
          <w:vertAlign w:val="superscript"/>
          <w:lang w:val="en-GB"/>
        </w:rPr>
        <w:t>nd</w:t>
      </w:r>
      <w:r>
        <w:rPr>
          <w:b/>
          <w:sz w:val="36"/>
          <w:szCs w:val="36"/>
          <w:lang w:val="en-GB"/>
        </w:rPr>
        <w:t xml:space="preserve"> week Warsaw</w:t>
      </w:r>
    </w:p>
    <w:tbl>
      <w:tblPr>
        <w:tblStyle w:val="9"/>
        <w:tblW w:w="11655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15"/>
        <w:gridCol w:w="2175"/>
        <w:gridCol w:w="2145"/>
        <w:gridCol w:w="21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7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Wednesday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GB"/>
              </w:rPr>
              <w:t>Schedule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14.00-16.30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17.00  – visit to Polish Parliament, meeting with senator A. Pociej 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</w:tc>
        <w:tc>
          <w:tcPr>
            <w:tcW w:w="217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17.00  – Wilanow Palace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21.00 –  dinner &amp; National Polish Day (Polish students prepare special party)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20.00 – free time</w:t>
            </w: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17.00  – meeting with Rector of Warsaw University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21.00 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&amp;  National Chinese Day (Chinese  students prepare special party)</w:t>
            </w:r>
          </w:p>
        </w:tc>
      </w:tr>
    </w:tbl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:lang w:val="en-GB"/>
        </w:rPr>
        <w:t>3</w:t>
      </w:r>
      <w:r>
        <w:rPr>
          <w:b/>
          <w:sz w:val="36"/>
          <w:szCs w:val="36"/>
          <w:vertAlign w:val="superscript"/>
          <w:lang w:val="en-GB"/>
        </w:rPr>
        <w:t>rd</w:t>
      </w:r>
      <w:r>
        <w:rPr>
          <w:b/>
          <w:sz w:val="36"/>
          <w:szCs w:val="36"/>
          <w:lang w:val="en-GB"/>
        </w:rPr>
        <w:t xml:space="preserve"> week Warsaw</w:t>
      </w:r>
    </w:p>
    <w:tbl>
      <w:tblPr>
        <w:tblStyle w:val="9"/>
        <w:tblW w:w="11655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75"/>
        <w:gridCol w:w="2115"/>
        <w:gridCol w:w="2145"/>
        <w:gridCol w:w="21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Wednesday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5" w:type="dxa"/>
          </w:tcPr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110" w:type="dxa"/>
          </w:tcPr>
          <w:p>
            <w:pPr>
              <w:pStyle w:val="10"/>
              <w:framePr w:wrap="auto" w:vAnchor="margin" w:hAnchor="text" w:yAlign="inline"/>
              <w:widowControl w:val="0"/>
              <w:spacing w:after="0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GB"/>
              </w:rPr>
              <w:t>Schedule</w:t>
            </w:r>
          </w:p>
        </w:tc>
        <w:tc>
          <w:tcPr>
            <w:tcW w:w="187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14.00-16.30–class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e</w:t>
            </w:r>
            <w:r>
              <w:rPr>
                <w:sz w:val="20"/>
                <w:szCs w:val="20"/>
                <w:lang w:val="en-GB"/>
              </w:rPr>
              <w:t xml:space="preserve">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17.00  – visit to Town Hall – lecture European Local Government led by member of City Council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17.00  – Visit to Embassy of China to Poland, Meeting with ambassador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:lang w:val="en-GB"/>
              </w:rPr>
              <w:t>20.00 – free time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9.00 - breakfast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10.00-12.30 classes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13.00 - Lunch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14.00-16.30 – classes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19.30 – dinner 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20.00 – travel to KRAKOW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5" w:type="dxa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KRAKÓW</w:t>
            </w:r>
          </w:p>
          <w:p>
            <w:pPr>
              <w:spacing w:after="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Thursday - Sunday </w:t>
            </w:r>
          </w:p>
          <w:p>
            <w:pPr>
              <w:spacing w:after="0" w:line="240" w:lineRule="auto"/>
              <w:jc w:val="left"/>
              <w:rPr>
                <w:rFonts w:hint="eastAsia" w:eastAsia="Arial Unicode MS"/>
                <w:b/>
                <w:bCs/>
                <w:color w:val="auto"/>
                <w:sz w:val="28"/>
                <w:szCs w:val="28"/>
                <w:vertAlign w:val="baseline"/>
                <w:lang w:val="zh-TW"/>
                <w14:shadow w14:blurRad="508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>
      <w:pPr>
        <w:pStyle w:val="10"/>
        <w:framePr w:wrap="auto" w:vAnchor="margin" w:hAnchor="text" w:yAlign="inline"/>
        <w:spacing w:after="0"/>
        <w:jc w:val="left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elvetica" w:hAnsi="Helvetica" w:eastAsia="宋体" w:cs="Helvetica"/>
          <w:b w:val="0"/>
          <w:i w:val="0"/>
          <w:caps w:val="0"/>
          <w:color w:val="064977"/>
          <w:spacing w:val="0"/>
          <w:sz w:val="21"/>
          <w:szCs w:val="21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64977"/>
          <w:spacing w:val="0"/>
          <w:sz w:val="21"/>
          <w:szCs w:val="21"/>
          <w:lang w:val="en-US" w:eastAsia="zh-CN"/>
        </w:rPr>
        <w:t>如需了解更多请登录华沙大学官方网站：</w: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Arial Unicode MS"/>
          <w:b/>
          <w:bCs/>
          <w:color w:val="auto"/>
          <w:sz w:val="28"/>
          <w:szCs w:val="28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hAnsi="Helvetica" w:eastAsia="Helvetica" w:cs="Helvetica"/>
          <w:b w:val="0"/>
          <w:i w:val="0"/>
          <w:caps w:val="0"/>
          <w:color w:val="064977"/>
          <w:spacing w:val="0"/>
          <w:sz w:val="21"/>
          <w:szCs w:val="21"/>
        </w:rPr>
        <w:fldChar w:fldCharType="begin"/>
      </w:r>
      <w:r>
        <w:rPr>
          <w:rFonts w:ascii="Helvetica" w:hAnsi="Helvetica" w:eastAsia="Helvetica" w:cs="Helvetica"/>
          <w:b w:val="0"/>
          <w:i w:val="0"/>
          <w:caps w:val="0"/>
          <w:color w:val="064977"/>
          <w:spacing w:val="0"/>
          <w:sz w:val="21"/>
          <w:szCs w:val="21"/>
        </w:rPr>
        <w:instrText xml:space="preserve"> HYPERLINK "https://www.uwsummerschool.com/" \t "http://mail.163.com/js6/read/_blank" </w:instrText>
      </w:r>
      <w:r>
        <w:rPr>
          <w:rFonts w:ascii="Helvetica" w:hAnsi="Helvetica" w:eastAsia="Helvetica" w:cs="Helvetica"/>
          <w:b w:val="0"/>
          <w:i w:val="0"/>
          <w:caps w:val="0"/>
          <w:color w:val="064977"/>
          <w:spacing w:val="0"/>
          <w:sz w:val="21"/>
          <w:szCs w:val="21"/>
        </w:rPr>
        <w:fldChar w:fldCharType="separate"/>
      </w:r>
      <w:r>
        <w:rPr>
          <w:rStyle w:val="6"/>
          <w:rFonts w:hint="default" w:ascii="Helvetica" w:hAnsi="Helvetica" w:eastAsia="Helvetica" w:cs="Helvetica"/>
          <w:b w:val="0"/>
          <w:i w:val="0"/>
          <w:caps w:val="0"/>
          <w:color w:val="064977"/>
          <w:spacing w:val="0"/>
          <w:sz w:val="21"/>
          <w:szCs w:val="21"/>
        </w:rPr>
        <w:t>https://www.uwsummerschool.com</w:t>
      </w:r>
      <w:r>
        <w:rPr>
          <w:rFonts w:hint="default" w:ascii="Helvetica" w:hAnsi="Helvetica" w:eastAsia="Helvetica" w:cs="Helvetica"/>
          <w:b w:val="0"/>
          <w:i w:val="0"/>
          <w:caps w:val="0"/>
          <w:color w:val="064977"/>
          <w:spacing w:val="0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elvetica" w:hAnsi="Helvetica" w:eastAsia="宋体" w:cs="Helvetica"/>
          <w:b w:val="0"/>
          <w:i w:val="0"/>
          <w:caps w:val="0"/>
          <w:color w:val="064977"/>
          <w:spacing w:val="0"/>
          <w:sz w:val="21"/>
          <w:szCs w:val="21"/>
          <w:lang w:val="zh-TW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064977"/>
          <w:spacing w:val="0"/>
          <w:sz w:val="21"/>
          <w:szCs w:val="21"/>
          <w:lang w:val="zh-TW" w:eastAsia="zh-CN"/>
        </w:rPr>
        <w:t>或联系以下工作人员</w:t>
      </w: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hint="eastAsia"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国内联络处: </w:t>
      </w:r>
    </w:p>
    <w:p>
      <w:pPr>
        <w:pStyle w:val="10"/>
        <w:framePr w:wrap="auto" w:vAnchor="margin" w:hAnchor="text" w:yAlign="inline"/>
        <w:spacing w:after="240" w:line="320" w:lineRule="exact"/>
        <w:jc w:val="left"/>
        <w:rPr>
          <w:rFonts w:hint="eastAsia"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Arial Unicode MS" w:cs="Arial Unicode MS"/>
          <w:sz w:val="24"/>
          <w:szCs w:val="24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联系人：陈海燕(Sally)  135-85666-346</w:t>
      </w:r>
    </w:p>
    <w:p>
      <w:pPr>
        <w:pStyle w:val="10"/>
        <w:framePr w:wrap="auto" w:vAnchor="margin" w:hAnchor="text" w:yAlign="inline"/>
        <w:spacing w:after="240"/>
        <w:jc w:val="left"/>
        <w:rPr>
          <w:rFonts w:hint="eastAsia" w:eastAsia="Arial Unicode MS"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sz w:val="24"/>
          <w:szCs w:val="24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地址：上海市虹口区汶水东路</w:t>
      </w:r>
      <w:r>
        <w:rPr>
          <w:rFonts w:hint="eastAsia" w:ascii="Arial Unicode MS" w:hAnsi="Arial Unicode MS" w:eastAsia="宋体" w:cs="Arial Unicode MS"/>
          <w:sz w:val="24"/>
          <w:szCs w:val="24"/>
          <w:lang w:val="en-US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278号2602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eastAsia="Arial Unicode MS"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Arial Unicode MS"/>
          <w:sz w:val="24"/>
          <w:szCs w:val="24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波兰联络处：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 Unicode MS" w:hAnsi="Arial Unicode MS" w:eastAsia="宋体" w:cs="Arial Unicode MS"/>
          <w:color w:val="000000"/>
          <w:kern w:val="0"/>
          <w:sz w:val="24"/>
          <w:szCs w:val="24"/>
          <w:u w:color="000000"/>
          <w:lang w:val="en-US" w:eastAsia="zh-CN" w:bidi="ar-SA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 Unicode MS" w:hAnsi="Arial Unicode MS" w:eastAsia="宋体" w:cs="Arial Unicode MS"/>
          <w:color w:val="000000"/>
          <w:kern w:val="0"/>
          <w:sz w:val="24"/>
          <w:szCs w:val="24"/>
          <w:u w:color="000000"/>
          <w:lang w:val="en-US" w:eastAsia="zh-CN" w:bidi="ar-SA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Łukasz Gołota：l.golota@uw.edu.pl  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headerReference r:id="rId4" w:type="first"/>
      <w:headerReference r:id="rId3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spacing w:after="0"/>
      <w:jc w:val="both"/>
      <w:rPr>
        <w:b/>
        <w:sz w:val="36"/>
        <w:szCs w:val="36"/>
        <w:lang w:val="en-GB"/>
      </w:rPr>
    </w:pPr>
    <w:r>
      <w:rPr>
        <w:b/>
        <w:sz w:val="36"/>
        <w:szCs w:val="36"/>
        <w:lang w:val="en-GB"/>
      </w:rPr>
      <w:t xml:space="preserve"> </w:t>
    </w: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209550</wp:posOffset>
          </wp:positionV>
          <wp:extent cx="951865" cy="951865"/>
          <wp:effectExtent l="0" t="0" r="38735" b="57785"/>
          <wp:wrapTight wrapText="bothSides">
            <wp:wrapPolygon>
              <wp:start x="8646" y="0"/>
              <wp:lineTo x="4755" y="865"/>
              <wp:lineTo x="0" y="4755"/>
              <wp:lineTo x="0" y="15562"/>
              <wp:lineTo x="4755" y="20750"/>
              <wp:lineTo x="9510" y="21182"/>
              <wp:lineTo x="12969" y="21182"/>
              <wp:lineTo x="16427" y="20750"/>
              <wp:lineTo x="21182" y="15562"/>
              <wp:lineTo x="21182" y="4755"/>
              <wp:lineTo x="15562" y="432"/>
              <wp:lineTo x="12536" y="0"/>
              <wp:lineTo x="8646" y="0"/>
            </wp:wrapPolygon>
          </wp:wrapTight>
          <wp:docPr id="1" name="图片 1" descr="H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SU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A6C"/>
    <w:multiLevelType w:val="multilevel"/>
    <w:tmpl w:val="29487A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E4AE05"/>
    <w:multiLevelType w:val="multilevel"/>
    <w:tmpl w:val="58E4AE05"/>
    <w:lvl w:ilvl="0" w:tentative="0">
      <w:start w:val="0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2"/>
        <w:szCs w:val="22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2" w:tentative="0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3" w:tentative="0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4" w:tentative="0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5" w:tentative="0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6" w:tentative="0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7" w:tentative="0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8" w:tentative="0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>
    <w:nsid w:val="58E4AE10"/>
    <w:multiLevelType w:val="multilevel"/>
    <w:tmpl w:val="58E4AE10"/>
    <w:lvl w:ilvl="0" w:tentative="0">
      <w:start w:val="0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2"/>
        <w:szCs w:val="22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2" w:tentative="0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3" w:tentative="0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4" w:tentative="0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5" w:tentative="0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6" w:tentative="0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7" w:tentative="0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8" w:tentative="0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>
    <w:nsid w:val="58E4AE26"/>
    <w:multiLevelType w:val="multilevel"/>
    <w:tmpl w:val="58E4AE26"/>
    <w:lvl w:ilvl="0" w:tentative="0">
      <w:start w:val="0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2"/>
        <w:szCs w:val="22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2" w:tentative="0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3" w:tentative="0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4" w:tentative="0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5" w:tentative="0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6" w:tentative="0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7" w:tentative="0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8" w:tentative="0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4">
    <w:nsid w:val="58E4AE31"/>
    <w:multiLevelType w:val="multilevel"/>
    <w:tmpl w:val="58E4AE31"/>
    <w:lvl w:ilvl="0" w:tentative="0">
      <w:start w:val="0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2"/>
        <w:szCs w:val="22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2" w:tentative="0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3" w:tentative="0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4" w:tentative="0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5" w:tentative="0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6" w:tentative="0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7" w:tentative="0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  <w:lvl w:ilvl="8" w:tentative="0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Arial Unicode MS" w:hAnsi="Arial Unicode MS" w:eastAsia="Arial Unicode MS" w:cs="Arial Unicode MS"/>
        <w:color w:val="000000"/>
        <w:position w:val="0"/>
        <w:sz w:val="24"/>
        <w:szCs w:val="24"/>
        <w:u w:color="000000"/>
        <w:lang w:val="zh-TW" w:eastAsia="zh-TW"/>
        <w14:shadow w14:blurRad="50800" w14:dist="19050" w14:dir="2700000" w14:sx="100000" w14:sy="100000" w14:kx="0" w14:ky="0" w14:algn="tl">
          <w14:srgbClr w14:val="000000">
            <w14:alpha w14:val="60000"/>
          </w14:srgbClr>
        </w14:shadow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97"/>
    <w:rsid w:val="00067C66"/>
    <w:rsid w:val="000E42BA"/>
    <w:rsid w:val="00246B03"/>
    <w:rsid w:val="002F4C97"/>
    <w:rsid w:val="003D2A01"/>
    <w:rsid w:val="00423E55"/>
    <w:rsid w:val="006214C1"/>
    <w:rsid w:val="0074272D"/>
    <w:rsid w:val="00D9138C"/>
    <w:rsid w:val="00E42C65"/>
    <w:rsid w:val="01287410"/>
    <w:rsid w:val="012E3B8C"/>
    <w:rsid w:val="013447FF"/>
    <w:rsid w:val="016F522E"/>
    <w:rsid w:val="016F56B2"/>
    <w:rsid w:val="01704C0D"/>
    <w:rsid w:val="01793150"/>
    <w:rsid w:val="01862E2D"/>
    <w:rsid w:val="01C93C15"/>
    <w:rsid w:val="01F84C24"/>
    <w:rsid w:val="01FB1EB9"/>
    <w:rsid w:val="0212156D"/>
    <w:rsid w:val="023D3E89"/>
    <w:rsid w:val="026B5DE3"/>
    <w:rsid w:val="026D7100"/>
    <w:rsid w:val="026E56FF"/>
    <w:rsid w:val="02766928"/>
    <w:rsid w:val="02F46873"/>
    <w:rsid w:val="02F96C6A"/>
    <w:rsid w:val="034E5BC9"/>
    <w:rsid w:val="03967FBD"/>
    <w:rsid w:val="03B111FD"/>
    <w:rsid w:val="03E42D07"/>
    <w:rsid w:val="04004FDC"/>
    <w:rsid w:val="0401366E"/>
    <w:rsid w:val="04140720"/>
    <w:rsid w:val="042B30C3"/>
    <w:rsid w:val="044763DD"/>
    <w:rsid w:val="045B6E2E"/>
    <w:rsid w:val="04BD14B3"/>
    <w:rsid w:val="04C15807"/>
    <w:rsid w:val="04F93BAA"/>
    <w:rsid w:val="04FF332B"/>
    <w:rsid w:val="055B6C87"/>
    <w:rsid w:val="05A3039A"/>
    <w:rsid w:val="05BC4C74"/>
    <w:rsid w:val="05E925D8"/>
    <w:rsid w:val="06024AD2"/>
    <w:rsid w:val="060D741D"/>
    <w:rsid w:val="062134A5"/>
    <w:rsid w:val="062D5AD0"/>
    <w:rsid w:val="06491ADF"/>
    <w:rsid w:val="067D2E00"/>
    <w:rsid w:val="06935F15"/>
    <w:rsid w:val="06B03521"/>
    <w:rsid w:val="06F5405A"/>
    <w:rsid w:val="06FA46EC"/>
    <w:rsid w:val="07401BE3"/>
    <w:rsid w:val="075B3E7B"/>
    <w:rsid w:val="07734D69"/>
    <w:rsid w:val="07A159E8"/>
    <w:rsid w:val="07D25141"/>
    <w:rsid w:val="08231573"/>
    <w:rsid w:val="08280E94"/>
    <w:rsid w:val="083D77C2"/>
    <w:rsid w:val="08584F79"/>
    <w:rsid w:val="089922E3"/>
    <w:rsid w:val="08A41554"/>
    <w:rsid w:val="08BA0654"/>
    <w:rsid w:val="08C52476"/>
    <w:rsid w:val="08C93A26"/>
    <w:rsid w:val="0914762B"/>
    <w:rsid w:val="09657DBB"/>
    <w:rsid w:val="096D0B76"/>
    <w:rsid w:val="098B6540"/>
    <w:rsid w:val="09A84230"/>
    <w:rsid w:val="09AB2ED2"/>
    <w:rsid w:val="09AC7C62"/>
    <w:rsid w:val="0A000882"/>
    <w:rsid w:val="0A031956"/>
    <w:rsid w:val="0A093124"/>
    <w:rsid w:val="0A100B93"/>
    <w:rsid w:val="0A3F2AAA"/>
    <w:rsid w:val="0A6F1B23"/>
    <w:rsid w:val="0AF5080C"/>
    <w:rsid w:val="0AF70EAF"/>
    <w:rsid w:val="0B097762"/>
    <w:rsid w:val="0B0C214E"/>
    <w:rsid w:val="0B377BD6"/>
    <w:rsid w:val="0B396E43"/>
    <w:rsid w:val="0B5B770B"/>
    <w:rsid w:val="0B842CD9"/>
    <w:rsid w:val="0B9B5E1D"/>
    <w:rsid w:val="0BFC34CE"/>
    <w:rsid w:val="0C0358B7"/>
    <w:rsid w:val="0C9C4E53"/>
    <w:rsid w:val="0CA37158"/>
    <w:rsid w:val="0CC22798"/>
    <w:rsid w:val="0CC32579"/>
    <w:rsid w:val="0CC7766A"/>
    <w:rsid w:val="0CE778B6"/>
    <w:rsid w:val="0CF32E90"/>
    <w:rsid w:val="0CFB0729"/>
    <w:rsid w:val="0D326D21"/>
    <w:rsid w:val="0D525D70"/>
    <w:rsid w:val="0D9B3AEB"/>
    <w:rsid w:val="0DBC0F4C"/>
    <w:rsid w:val="0DD62351"/>
    <w:rsid w:val="0E0D0C12"/>
    <w:rsid w:val="0E2F7FA8"/>
    <w:rsid w:val="0E500CAA"/>
    <w:rsid w:val="0E562615"/>
    <w:rsid w:val="0E87123F"/>
    <w:rsid w:val="0E9A60B6"/>
    <w:rsid w:val="0EBC6530"/>
    <w:rsid w:val="0EF24A01"/>
    <w:rsid w:val="0EF27494"/>
    <w:rsid w:val="0FA14196"/>
    <w:rsid w:val="0FDD720C"/>
    <w:rsid w:val="100C05D2"/>
    <w:rsid w:val="101B4A1F"/>
    <w:rsid w:val="101F5A2C"/>
    <w:rsid w:val="107F4761"/>
    <w:rsid w:val="1089351C"/>
    <w:rsid w:val="10EC6DE9"/>
    <w:rsid w:val="110F2B86"/>
    <w:rsid w:val="1158017E"/>
    <w:rsid w:val="116854AC"/>
    <w:rsid w:val="116D7D0C"/>
    <w:rsid w:val="1174008C"/>
    <w:rsid w:val="11787313"/>
    <w:rsid w:val="119B4472"/>
    <w:rsid w:val="11DA2188"/>
    <w:rsid w:val="12250175"/>
    <w:rsid w:val="123A0326"/>
    <w:rsid w:val="1256300A"/>
    <w:rsid w:val="12A04FB5"/>
    <w:rsid w:val="12A731C2"/>
    <w:rsid w:val="12AE24B0"/>
    <w:rsid w:val="12B32AC8"/>
    <w:rsid w:val="12B973DD"/>
    <w:rsid w:val="12BA74EE"/>
    <w:rsid w:val="12CB5C08"/>
    <w:rsid w:val="13023C2E"/>
    <w:rsid w:val="132356F7"/>
    <w:rsid w:val="133127B1"/>
    <w:rsid w:val="13313892"/>
    <w:rsid w:val="135F012E"/>
    <w:rsid w:val="13810783"/>
    <w:rsid w:val="13856DED"/>
    <w:rsid w:val="13A63FAC"/>
    <w:rsid w:val="13F10A5A"/>
    <w:rsid w:val="140C44BA"/>
    <w:rsid w:val="142D750D"/>
    <w:rsid w:val="1444418A"/>
    <w:rsid w:val="14692D1D"/>
    <w:rsid w:val="14F12F01"/>
    <w:rsid w:val="152F4970"/>
    <w:rsid w:val="157F063D"/>
    <w:rsid w:val="15AB742C"/>
    <w:rsid w:val="15B6778B"/>
    <w:rsid w:val="15E35EBF"/>
    <w:rsid w:val="15E90E0B"/>
    <w:rsid w:val="1603545B"/>
    <w:rsid w:val="164509F1"/>
    <w:rsid w:val="16B64B30"/>
    <w:rsid w:val="16C17B33"/>
    <w:rsid w:val="16C941E0"/>
    <w:rsid w:val="16CF472A"/>
    <w:rsid w:val="16E70121"/>
    <w:rsid w:val="16EE22F6"/>
    <w:rsid w:val="17037E34"/>
    <w:rsid w:val="175B468A"/>
    <w:rsid w:val="17753256"/>
    <w:rsid w:val="17A25740"/>
    <w:rsid w:val="17DB7BF4"/>
    <w:rsid w:val="17E160DA"/>
    <w:rsid w:val="17E248F0"/>
    <w:rsid w:val="18123F9C"/>
    <w:rsid w:val="1815438A"/>
    <w:rsid w:val="182C4A8D"/>
    <w:rsid w:val="183B0BD4"/>
    <w:rsid w:val="187819D3"/>
    <w:rsid w:val="18862259"/>
    <w:rsid w:val="18A432F5"/>
    <w:rsid w:val="18E22533"/>
    <w:rsid w:val="18E25381"/>
    <w:rsid w:val="18F706BF"/>
    <w:rsid w:val="19184955"/>
    <w:rsid w:val="19191DB1"/>
    <w:rsid w:val="192E47B8"/>
    <w:rsid w:val="192E7373"/>
    <w:rsid w:val="1937243B"/>
    <w:rsid w:val="1937639A"/>
    <w:rsid w:val="19381437"/>
    <w:rsid w:val="19437547"/>
    <w:rsid w:val="196A344E"/>
    <w:rsid w:val="19753CEE"/>
    <w:rsid w:val="19B2150A"/>
    <w:rsid w:val="19F473E8"/>
    <w:rsid w:val="1A2768D8"/>
    <w:rsid w:val="1A2E12E1"/>
    <w:rsid w:val="1A2E6A5F"/>
    <w:rsid w:val="1A4530D6"/>
    <w:rsid w:val="1A726B9C"/>
    <w:rsid w:val="1A8D4A14"/>
    <w:rsid w:val="1AA11A0C"/>
    <w:rsid w:val="1AA717B7"/>
    <w:rsid w:val="1AB0192C"/>
    <w:rsid w:val="1AD93FF7"/>
    <w:rsid w:val="1B2A2E17"/>
    <w:rsid w:val="1B2B03FA"/>
    <w:rsid w:val="1B455818"/>
    <w:rsid w:val="1B5C7006"/>
    <w:rsid w:val="1B61177C"/>
    <w:rsid w:val="1BBB73F9"/>
    <w:rsid w:val="1BC069E1"/>
    <w:rsid w:val="1BD3626F"/>
    <w:rsid w:val="1C1C6FD4"/>
    <w:rsid w:val="1C241AD7"/>
    <w:rsid w:val="1C2C28FE"/>
    <w:rsid w:val="1C3065DE"/>
    <w:rsid w:val="1C3A5792"/>
    <w:rsid w:val="1C3B188E"/>
    <w:rsid w:val="1CA029BA"/>
    <w:rsid w:val="1CAA7B2C"/>
    <w:rsid w:val="1CD85BC6"/>
    <w:rsid w:val="1CDE7394"/>
    <w:rsid w:val="1D277456"/>
    <w:rsid w:val="1D66330C"/>
    <w:rsid w:val="1DAE13CA"/>
    <w:rsid w:val="1DD87BD3"/>
    <w:rsid w:val="1DE67E79"/>
    <w:rsid w:val="1DFF12F2"/>
    <w:rsid w:val="1E3E5E16"/>
    <w:rsid w:val="1E55143F"/>
    <w:rsid w:val="1E590C26"/>
    <w:rsid w:val="1E6B6EFE"/>
    <w:rsid w:val="1EA52EC1"/>
    <w:rsid w:val="1EAF2C33"/>
    <w:rsid w:val="1EC00454"/>
    <w:rsid w:val="1EE2598A"/>
    <w:rsid w:val="1EED5101"/>
    <w:rsid w:val="1EEE3B86"/>
    <w:rsid w:val="1F157540"/>
    <w:rsid w:val="1F3D0FE0"/>
    <w:rsid w:val="1F741D92"/>
    <w:rsid w:val="1F794D98"/>
    <w:rsid w:val="1F7C6B6A"/>
    <w:rsid w:val="2001471C"/>
    <w:rsid w:val="20637FAD"/>
    <w:rsid w:val="2070162A"/>
    <w:rsid w:val="20932D3B"/>
    <w:rsid w:val="20932F4E"/>
    <w:rsid w:val="20BE722E"/>
    <w:rsid w:val="20C82159"/>
    <w:rsid w:val="20E034B7"/>
    <w:rsid w:val="20E90BF7"/>
    <w:rsid w:val="20F4303D"/>
    <w:rsid w:val="2116578F"/>
    <w:rsid w:val="21E201CB"/>
    <w:rsid w:val="21EF0287"/>
    <w:rsid w:val="21FE106F"/>
    <w:rsid w:val="220F1620"/>
    <w:rsid w:val="22671F69"/>
    <w:rsid w:val="228F7AA2"/>
    <w:rsid w:val="22A666A6"/>
    <w:rsid w:val="22D64424"/>
    <w:rsid w:val="22D664E3"/>
    <w:rsid w:val="23197EE8"/>
    <w:rsid w:val="234964F9"/>
    <w:rsid w:val="23874D71"/>
    <w:rsid w:val="238A4589"/>
    <w:rsid w:val="240A320E"/>
    <w:rsid w:val="24114629"/>
    <w:rsid w:val="2433190F"/>
    <w:rsid w:val="24470E11"/>
    <w:rsid w:val="24532FFD"/>
    <w:rsid w:val="24962793"/>
    <w:rsid w:val="24A92573"/>
    <w:rsid w:val="24ED1C5E"/>
    <w:rsid w:val="250167D7"/>
    <w:rsid w:val="250D7BFF"/>
    <w:rsid w:val="254D7181"/>
    <w:rsid w:val="25681C50"/>
    <w:rsid w:val="257030E7"/>
    <w:rsid w:val="261D2625"/>
    <w:rsid w:val="26395E4A"/>
    <w:rsid w:val="26704C6C"/>
    <w:rsid w:val="267F3C58"/>
    <w:rsid w:val="26B60876"/>
    <w:rsid w:val="26E754D4"/>
    <w:rsid w:val="27124E49"/>
    <w:rsid w:val="272438FC"/>
    <w:rsid w:val="27380B1C"/>
    <w:rsid w:val="276B6DCD"/>
    <w:rsid w:val="277A7EAC"/>
    <w:rsid w:val="279C7C1B"/>
    <w:rsid w:val="282B1DE2"/>
    <w:rsid w:val="28DF6382"/>
    <w:rsid w:val="290923EB"/>
    <w:rsid w:val="290D3C19"/>
    <w:rsid w:val="2924591E"/>
    <w:rsid w:val="29260829"/>
    <w:rsid w:val="292E7CDE"/>
    <w:rsid w:val="29706CB2"/>
    <w:rsid w:val="297D0979"/>
    <w:rsid w:val="29907E64"/>
    <w:rsid w:val="29D46AF3"/>
    <w:rsid w:val="2A377C7F"/>
    <w:rsid w:val="2A990660"/>
    <w:rsid w:val="2A9B3AB7"/>
    <w:rsid w:val="2AD06E43"/>
    <w:rsid w:val="2B4745CF"/>
    <w:rsid w:val="2BA20CF9"/>
    <w:rsid w:val="2BD31811"/>
    <w:rsid w:val="2BE20708"/>
    <w:rsid w:val="2BEF4BAD"/>
    <w:rsid w:val="2BF51B5D"/>
    <w:rsid w:val="2C047554"/>
    <w:rsid w:val="2C121DDC"/>
    <w:rsid w:val="2C190C5B"/>
    <w:rsid w:val="2C1B6B6D"/>
    <w:rsid w:val="2CAA6F1A"/>
    <w:rsid w:val="2CFD6573"/>
    <w:rsid w:val="2D50280E"/>
    <w:rsid w:val="2D564BCF"/>
    <w:rsid w:val="2D7D66B9"/>
    <w:rsid w:val="2D8F366D"/>
    <w:rsid w:val="2D9A7AEC"/>
    <w:rsid w:val="2E0178BA"/>
    <w:rsid w:val="2E0355FD"/>
    <w:rsid w:val="2E146A1D"/>
    <w:rsid w:val="2E1E691E"/>
    <w:rsid w:val="2E2F281F"/>
    <w:rsid w:val="2E54049B"/>
    <w:rsid w:val="2E980817"/>
    <w:rsid w:val="2EA51196"/>
    <w:rsid w:val="2EAB768B"/>
    <w:rsid w:val="2ED04BBA"/>
    <w:rsid w:val="2F001667"/>
    <w:rsid w:val="2F6A4BED"/>
    <w:rsid w:val="2FA25447"/>
    <w:rsid w:val="2FD901C4"/>
    <w:rsid w:val="301A041F"/>
    <w:rsid w:val="301F5A61"/>
    <w:rsid w:val="303602BA"/>
    <w:rsid w:val="303D46EB"/>
    <w:rsid w:val="305C4C1A"/>
    <w:rsid w:val="309B3643"/>
    <w:rsid w:val="30A04839"/>
    <w:rsid w:val="311E70E4"/>
    <w:rsid w:val="3190776B"/>
    <w:rsid w:val="31A238F2"/>
    <w:rsid w:val="31B209E4"/>
    <w:rsid w:val="31C11368"/>
    <w:rsid w:val="31C13DEA"/>
    <w:rsid w:val="31FE245F"/>
    <w:rsid w:val="32B12432"/>
    <w:rsid w:val="32BD2F5F"/>
    <w:rsid w:val="32E07E7C"/>
    <w:rsid w:val="32F80982"/>
    <w:rsid w:val="330446E9"/>
    <w:rsid w:val="334A73C1"/>
    <w:rsid w:val="3356196C"/>
    <w:rsid w:val="33645EC4"/>
    <w:rsid w:val="3371284C"/>
    <w:rsid w:val="3381639A"/>
    <w:rsid w:val="33841BCA"/>
    <w:rsid w:val="338C03BB"/>
    <w:rsid w:val="339D7EAD"/>
    <w:rsid w:val="33BC2F91"/>
    <w:rsid w:val="33C15F27"/>
    <w:rsid w:val="33D13124"/>
    <w:rsid w:val="33E40628"/>
    <w:rsid w:val="33F00C48"/>
    <w:rsid w:val="341A22F1"/>
    <w:rsid w:val="34E019A3"/>
    <w:rsid w:val="34EE1F92"/>
    <w:rsid w:val="350F5A60"/>
    <w:rsid w:val="3522685F"/>
    <w:rsid w:val="353E1ADF"/>
    <w:rsid w:val="35437B4F"/>
    <w:rsid w:val="354D7ED5"/>
    <w:rsid w:val="355B4B85"/>
    <w:rsid w:val="355E3D8F"/>
    <w:rsid w:val="356C5E62"/>
    <w:rsid w:val="3582708F"/>
    <w:rsid w:val="35A1695E"/>
    <w:rsid w:val="35A50642"/>
    <w:rsid w:val="35D15E5A"/>
    <w:rsid w:val="35D732F9"/>
    <w:rsid w:val="35EA431E"/>
    <w:rsid w:val="36390C78"/>
    <w:rsid w:val="36946E22"/>
    <w:rsid w:val="36990D75"/>
    <w:rsid w:val="36C6158D"/>
    <w:rsid w:val="36DB1E39"/>
    <w:rsid w:val="36F15FB7"/>
    <w:rsid w:val="370F6147"/>
    <w:rsid w:val="37204E5E"/>
    <w:rsid w:val="373E183C"/>
    <w:rsid w:val="37622CF4"/>
    <w:rsid w:val="37634B12"/>
    <w:rsid w:val="37953263"/>
    <w:rsid w:val="37953619"/>
    <w:rsid w:val="37A0132C"/>
    <w:rsid w:val="37C10F15"/>
    <w:rsid w:val="37F267C8"/>
    <w:rsid w:val="3802532C"/>
    <w:rsid w:val="38270A6B"/>
    <w:rsid w:val="384E26EA"/>
    <w:rsid w:val="38633064"/>
    <w:rsid w:val="387141FC"/>
    <w:rsid w:val="38F37420"/>
    <w:rsid w:val="390746AD"/>
    <w:rsid w:val="39133A63"/>
    <w:rsid w:val="3979575D"/>
    <w:rsid w:val="397B6B66"/>
    <w:rsid w:val="398C3BF8"/>
    <w:rsid w:val="399C35CC"/>
    <w:rsid w:val="39C54C67"/>
    <w:rsid w:val="39DA6F0D"/>
    <w:rsid w:val="39E27881"/>
    <w:rsid w:val="39E52E54"/>
    <w:rsid w:val="39F30E95"/>
    <w:rsid w:val="39FF4B00"/>
    <w:rsid w:val="3A043FEE"/>
    <w:rsid w:val="3A3A3E11"/>
    <w:rsid w:val="3A3F4424"/>
    <w:rsid w:val="3A5405D4"/>
    <w:rsid w:val="3A6C006E"/>
    <w:rsid w:val="3A6D622B"/>
    <w:rsid w:val="3A876CE5"/>
    <w:rsid w:val="3A9453E9"/>
    <w:rsid w:val="3AC17D4C"/>
    <w:rsid w:val="3AC43599"/>
    <w:rsid w:val="3AE06D6D"/>
    <w:rsid w:val="3AE32660"/>
    <w:rsid w:val="3B1843EE"/>
    <w:rsid w:val="3B2266CD"/>
    <w:rsid w:val="3B4F5C7F"/>
    <w:rsid w:val="3B6D191D"/>
    <w:rsid w:val="3B711E80"/>
    <w:rsid w:val="3B7B2810"/>
    <w:rsid w:val="3B833C5D"/>
    <w:rsid w:val="3B8B3492"/>
    <w:rsid w:val="3BDB69CD"/>
    <w:rsid w:val="3C0B5644"/>
    <w:rsid w:val="3CC222C4"/>
    <w:rsid w:val="3CCC389C"/>
    <w:rsid w:val="3D111456"/>
    <w:rsid w:val="3D4D25E3"/>
    <w:rsid w:val="3DA626C7"/>
    <w:rsid w:val="3DB120EA"/>
    <w:rsid w:val="3DC52A8A"/>
    <w:rsid w:val="3DCE7E41"/>
    <w:rsid w:val="3DE5123C"/>
    <w:rsid w:val="3E057CA5"/>
    <w:rsid w:val="3E336A0C"/>
    <w:rsid w:val="3E667140"/>
    <w:rsid w:val="3EBC2F4A"/>
    <w:rsid w:val="3EF43D2D"/>
    <w:rsid w:val="3F082E04"/>
    <w:rsid w:val="3F3B5A3D"/>
    <w:rsid w:val="3F7B77F8"/>
    <w:rsid w:val="3F867F2C"/>
    <w:rsid w:val="3FB902D2"/>
    <w:rsid w:val="3FD01FA6"/>
    <w:rsid w:val="3FF0264E"/>
    <w:rsid w:val="400A1779"/>
    <w:rsid w:val="40165555"/>
    <w:rsid w:val="403226FC"/>
    <w:rsid w:val="403D39AB"/>
    <w:rsid w:val="4072300F"/>
    <w:rsid w:val="408130AA"/>
    <w:rsid w:val="409A2F09"/>
    <w:rsid w:val="40E40A5B"/>
    <w:rsid w:val="41066901"/>
    <w:rsid w:val="4109274C"/>
    <w:rsid w:val="41293D67"/>
    <w:rsid w:val="412A2545"/>
    <w:rsid w:val="415E3140"/>
    <w:rsid w:val="41852A2B"/>
    <w:rsid w:val="418A434A"/>
    <w:rsid w:val="419C5830"/>
    <w:rsid w:val="41C26CC0"/>
    <w:rsid w:val="423D0A7D"/>
    <w:rsid w:val="42801F0F"/>
    <w:rsid w:val="428E5CB1"/>
    <w:rsid w:val="42D5173C"/>
    <w:rsid w:val="431D3509"/>
    <w:rsid w:val="433756CA"/>
    <w:rsid w:val="4362007B"/>
    <w:rsid w:val="43896FBD"/>
    <w:rsid w:val="43B60801"/>
    <w:rsid w:val="43FD3B4F"/>
    <w:rsid w:val="441F6936"/>
    <w:rsid w:val="44226FE7"/>
    <w:rsid w:val="44326933"/>
    <w:rsid w:val="44644A10"/>
    <w:rsid w:val="44CA697A"/>
    <w:rsid w:val="45336E1C"/>
    <w:rsid w:val="453A5BB4"/>
    <w:rsid w:val="45437B19"/>
    <w:rsid w:val="456669F8"/>
    <w:rsid w:val="45740BF4"/>
    <w:rsid w:val="458613AC"/>
    <w:rsid w:val="45E96782"/>
    <w:rsid w:val="465A5854"/>
    <w:rsid w:val="46626EE8"/>
    <w:rsid w:val="46DD5467"/>
    <w:rsid w:val="46E50169"/>
    <w:rsid w:val="47012A6D"/>
    <w:rsid w:val="470B7F1D"/>
    <w:rsid w:val="4710288A"/>
    <w:rsid w:val="47266D8C"/>
    <w:rsid w:val="47420794"/>
    <w:rsid w:val="474641CD"/>
    <w:rsid w:val="47473714"/>
    <w:rsid w:val="47FB18FD"/>
    <w:rsid w:val="48177BDA"/>
    <w:rsid w:val="48AA0CC2"/>
    <w:rsid w:val="48D86FAA"/>
    <w:rsid w:val="48E43921"/>
    <w:rsid w:val="497C5D0F"/>
    <w:rsid w:val="49827903"/>
    <w:rsid w:val="49BF3416"/>
    <w:rsid w:val="49C41711"/>
    <w:rsid w:val="49D573D6"/>
    <w:rsid w:val="4A2A499B"/>
    <w:rsid w:val="4A2E4C65"/>
    <w:rsid w:val="4A345500"/>
    <w:rsid w:val="4A714796"/>
    <w:rsid w:val="4A815C0A"/>
    <w:rsid w:val="4AAA038C"/>
    <w:rsid w:val="4AAB343C"/>
    <w:rsid w:val="4AAF33AC"/>
    <w:rsid w:val="4AB73051"/>
    <w:rsid w:val="4B05041B"/>
    <w:rsid w:val="4B1510C3"/>
    <w:rsid w:val="4B1664D0"/>
    <w:rsid w:val="4B3F6B3A"/>
    <w:rsid w:val="4B410B7A"/>
    <w:rsid w:val="4B7A5B48"/>
    <w:rsid w:val="4BE07A8B"/>
    <w:rsid w:val="4C0212CA"/>
    <w:rsid w:val="4C0D5AF0"/>
    <w:rsid w:val="4C4268D2"/>
    <w:rsid w:val="4C99427C"/>
    <w:rsid w:val="4CDF0FBF"/>
    <w:rsid w:val="4CE27563"/>
    <w:rsid w:val="4CF2289D"/>
    <w:rsid w:val="4D130A7E"/>
    <w:rsid w:val="4D3450C0"/>
    <w:rsid w:val="4D515B1E"/>
    <w:rsid w:val="4D6B034F"/>
    <w:rsid w:val="4D735D4A"/>
    <w:rsid w:val="4DC30023"/>
    <w:rsid w:val="4E5A4869"/>
    <w:rsid w:val="4E800348"/>
    <w:rsid w:val="4E843B72"/>
    <w:rsid w:val="4EE83454"/>
    <w:rsid w:val="4F023E12"/>
    <w:rsid w:val="4F3B618C"/>
    <w:rsid w:val="4F6A1154"/>
    <w:rsid w:val="4F757799"/>
    <w:rsid w:val="4F7C6929"/>
    <w:rsid w:val="4F8D0CE6"/>
    <w:rsid w:val="4F9352C8"/>
    <w:rsid w:val="4F9C38E7"/>
    <w:rsid w:val="4FC2601B"/>
    <w:rsid w:val="4FEF40D5"/>
    <w:rsid w:val="500F0699"/>
    <w:rsid w:val="50212BE8"/>
    <w:rsid w:val="50A25148"/>
    <w:rsid w:val="50DA0D13"/>
    <w:rsid w:val="50E040FA"/>
    <w:rsid w:val="50E2101C"/>
    <w:rsid w:val="512A1E87"/>
    <w:rsid w:val="51401833"/>
    <w:rsid w:val="51E91C51"/>
    <w:rsid w:val="51F31073"/>
    <w:rsid w:val="5214057B"/>
    <w:rsid w:val="52335C48"/>
    <w:rsid w:val="52800AC9"/>
    <w:rsid w:val="528A3EE1"/>
    <w:rsid w:val="529E2CD2"/>
    <w:rsid w:val="530B2116"/>
    <w:rsid w:val="53277D26"/>
    <w:rsid w:val="533E6094"/>
    <w:rsid w:val="536C12C0"/>
    <w:rsid w:val="536C18F7"/>
    <w:rsid w:val="536D2601"/>
    <w:rsid w:val="536F5422"/>
    <w:rsid w:val="538301D5"/>
    <w:rsid w:val="539D4FB7"/>
    <w:rsid w:val="53B3706E"/>
    <w:rsid w:val="53BB289D"/>
    <w:rsid w:val="53C21342"/>
    <w:rsid w:val="53E20922"/>
    <w:rsid w:val="54364A54"/>
    <w:rsid w:val="544931F9"/>
    <w:rsid w:val="5451705D"/>
    <w:rsid w:val="546A6E9B"/>
    <w:rsid w:val="54944DD2"/>
    <w:rsid w:val="549F291C"/>
    <w:rsid w:val="54A028D7"/>
    <w:rsid w:val="54C36B7D"/>
    <w:rsid w:val="54C84144"/>
    <w:rsid w:val="54DC4D82"/>
    <w:rsid w:val="54EC6544"/>
    <w:rsid w:val="553A1898"/>
    <w:rsid w:val="553C39E6"/>
    <w:rsid w:val="555F57F9"/>
    <w:rsid w:val="557315BC"/>
    <w:rsid w:val="5578699A"/>
    <w:rsid w:val="55825D90"/>
    <w:rsid w:val="558D4A5B"/>
    <w:rsid w:val="5592501A"/>
    <w:rsid w:val="55C34586"/>
    <w:rsid w:val="55C47B68"/>
    <w:rsid w:val="55CA022A"/>
    <w:rsid w:val="55D20100"/>
    <w:rsid w:val="566A3FA4"/>
    <w:rsid w:val="56B627BB"/>
    <w:rsid w:val="56C76863"/>
    <w:rsid w:val="56CC1E6E"/>
    <w:rsid w:val="56FB29C6"/>
    <w:rsid w:val="57075899"/>
    <w:rsid w:val="575D2F85"/>
    <w:rsid w:val="57706B72"/>
    <w:rsid w:val="57746140"/>
    <w:rsid w:val="577E150B"/>
    <w:rsid w:val="58382AE5"/>
    <w:rsid w:val="587D0FD8"/>
    <w:rsid w:val="589074A1"/>
    <w:rsid w:val="58C94617"/>
    <w:rsid w:val="58D40A4E"/>
    <w:rsid w:val="58D51EE0"/>
    <w:rsid w:val="59032F44"/>
    <w:rsid w:val="59260F0E"/>
    <w:rsid w:val="593A5A56"/>
    <w:rsid w:val="5A1B7E12"/>
    <w:rsid w:val="5A245AFB"/>
    <w:rsid w:val="5A3A0766"/>
    <w:rsid w:val="5A4D4D72"/>
    <w:rsid w:val="5A9A0139"/>
    <w:rsid w:val="5A9E7B03"/>
    <w:rsid w:val="5ABD0193"/>
    <w:rsid w:val="5AC47AF8"/>
    <w:rsid w:val="5ADA58CA"/>
    <w:rsid w:val="5B1B1EF6"/>
    <w:rsid w:val="5B357A97"/>
    <w:rsid w:val="5BAA25E0"/>
    <w:rsid w:val="5BCA476A"/>
    <w:rsid w:val="5C2F413C"/>
    <w:rsid w:val="5C6D7C25"/>
    <w:rsid w:val="5C7908B1"/>
    <w:rsid w:val="5C7B59D7"/>
    <w:rsid w:val="5C8E7425"/>
    <w:rsid w:val="5CE33CA9"/>
    <w:rsid w:val="5CED5FE3"/>
    <w:rsid w:val="5D0D0676"/>
    <w:rsid w:val="5D0D3D21"/>
    <w:rsid w:val="5D276EE6"/>
    <w:rsid w:val="5D3F163D"/>
    <w:rsid w:val="5D423137"/>
    <w:rsid w:val="5D673DF3"/>
    <w:rsid w:val="5D7E1772"/>
    <w:rsid w:val="5D8233EE"/>
    <w:rsid w:val="5DCB78F2"/>
    <w:rsid w:val="5DF502C0"/>
    <w:rsid w:val="5E4E6257"/>
    <w:rsid w:val="5E726BFE"/>
    <w:rsid w:val="5E7E591C"/>
    <w:rsid w:val="5E9840F7"/>
    <w:rsid w:val="5E9B1A19"/>
    <w:rsid w:val="5E9B5DDF"/>
    <w:rsid w:val="5EB054C2"/>
    <w:rsid w:val="5EB608E6"/>
    <w:rsid w:val="5EBF3FB8"/>
    <w:rsid w:val="5EDA1027"/>
    <w:rsid w:val="5EE3355D"/>
    <w:rsid w:val="5EEF6670"/>
    <w:rsid w:val="5EFC3023"/>
    <w:rsid w:val="5F17144E"/>
    <w:rsid w:val="5F334D24"/>
    <w:rsid w:val="5F5C1A39"/>
    <w:rsid w:val="5FA12EBD"/>
    <w:rsid w:val="5FB05898"/>
    <w:rsid w:val="5FC54937"/>
    <w:rsid w:val="60080112"/>
    <w:rsid w:val="60172389"/>
    <w:rsid w:val="601C2346"/>
    <w:rsid w:val="603D4DAB"/>
    <w:rsid w:val="604F0AB5"/>
    <w:rsid w:val="608D68F2"/>
    <w:rsid w:val="60A11CE4"/>
    <w:rsid w:val="60A15094"/>
    <w:rsid w:val="60AC0FAA"/>
    <w:rsid w:val="60DF0F4F"/>
    <w:rsid w:val="60F04794"/>
    <w:rsid w:val="616F0EA9"/>
    <w:rsid w:val="61A720FA"/>
    <w:rsid w:val="61A94EA7"/>
    <w:rsid w:val="61C21535"/>
    <w:rsid w:val="61C81588"/>
    <w:rsid w:val="61EF5761"/>
    <w:rsid w:val="6214753F"/>
    <w:rsid w:val="62294AEA"/>
    <w:rsid w:val="62382949"/>
    <w:rsid w:val="6271769E"/>
    <w:rsid w:val="62781A25"/>
    <w:rsid w:val="628546DC"/>
    <w:rsid w:val="629B07C1"/>
    <w:rsid w:val="62C32962"/>
    <w:rsid w:val="62EC06EE"/>
    <w:rsid w:val="6334696B"/>
    <w:rsid w:val="63420296"/>
    <w:rsid w:val="636638DE"/>
    <w:rsid w:val="63804F0C"/>
    <w:rsid w:val="63B65159"/>
    <w:rsid w:val="63BF0056"/>
    <w:rsid w:val="63DF6D72"/>
    <w:rsid w:val="63E33B3E"/>
    <w:rsid w:val="63E86454"/>
    <w:rsid w:val="64257163"/>
    <w:rsid w:val="643A7BC3"/>
    <w:rsid w:val="644D05B1"/>
    <w:rsid w:val="647A5DF4"/>
    <w:rsid w:val="64A677E1"/>
    <w:rsid w:val="64F91170"/>
    <w:rsid w:val="655F71E2"/>
    <w:rsid w:val="65714A80"/>
    <w:rsid w:val="65725B2E"/>
    <w:rsid w:val="65933939"/>
    <w:rsid w:val="65DA7705"/>
    <w:rsid w:val="65DE2907"/>
    <w:rsid w:val="65EA0599"/>
    <w:rsid w:val="66647978"/>
    <w:rsid w:val="669863F5"/>
    <w:rsid w:val="669F44DF"/>
    <w:rsid w:val="66AD5FCC"/>
    <w:rsid w:val="66C32F16"/>
    <w:rsid w:val="66D52D21"/>
    <w:rsid w:val="66DE18E6"/>
    <w:rsid w:val="67186182"/>
    <w:rsid w:val="67322AE6"/>
    <w:rsid w:val="6738685A"/>
    <w:rsid w:val="6739595C"/>
    <w:rsid w:val="673C4F6A"/>
    <w:rsid w:val="67852351"/>
    <w:rsid w:val="67983EBB"/>
    <w:rsid w:val="6799046D"/>
    <w:rsid w:val="67C76FC2"/>
    <w:rsid w:val="67EA0F11"/>
    <w:rsid w:val="67FA315F"/>
    <w:rsid w:val="680C0322"/>
    <w:rsid w:val="682E5A3F"/>
    <w:rsid w:val="68307C7B"/>
    <w:rsid w:val="68490BE0"/>
    <w:rsid w:val="68533A23"/>
    <w:rsid w:val="68576BBB"/>
    <w:rsid w:val="68693105"/>
    <w:rsid w:val="68B82FB1"/>
    <w:rsid w:val="68CE6AD7"/>
    <w:rsid w:val="68D23E84"/>
    <w:rsid w:val="68DF4791"/>
    <w:rsid w:val="68F9700E"/>
    <w:rsid w:val="68FE270E"/>
    <w:rsid w:val="690F0FF1"/>
    <w:rsid w:val="693F3B73"/>
    <w:rsid w:val="694D5136"/>
    <w:rsid w:val="69787937"/>
    <w:rsid w:val="697F42FB"/>
    <w:rsid w:val="697F5E74"/>
    <w:rsid w:val="698B7587"/>
    <w:rsid w:val="699109A4"/>
    <w:rsid w:val="699C73F9"/>
    <w:rsid w:val="69C816A3"/>
    <w:rsid w:val="69CB2D20"/>
    <w:rsid w:val="6A044ADF"/>
    <w:rsid w:val="6A13761A"/>
    <w:rsid w:val="6A1B3BF1"/>
    <w:rsid w:val="6A6B6CE7"/>
    <w:rsid w:val="6A70240E"/>
    <w:rsid w:val="6AAA564F"/>
    <w:rsid w:val="6AB11B7D"/>
    <w:rsid w:val="6AE7572B"/>
    <w:rsid w:val="6B185D01"/>
    <w:rsid w:val="6B1A73D1"/>
    <w:rsid w:val="6B224E37"/>
    <w:rsid w:val="6B766FA0"/>
    <w:rsid w:val="6BA509CA"/>
    <w:rsid w:val="6BF661A8"/>
    <w:rsid w:val="6C014EB6"/>
    <w:rsid w:val="6C311EF7"/>
    <w:rsid w:val="6C730DAB"/>
    <w:rsid w:val="6C7F36B4"/>
    <w:rsid w:val="6C956F7B"/>
    <w:rsid w:val="6CE163D8"/>
    <w:rsid w:val="6CF02CA2"/>
    <w:rsid w:val="6CFB5130"/>
    <w:rsid w:val="6D1E72F1"/>
    <w:rsid w:val="6D40140C"/>
    <w:rsid w:val="6D4C2B28"/>
    <w:rsid w:val="6D88353B"/>
    <w:rsid w:val="6DC54BC7"/>
    <w:rsid w:val="6DD44246"/>
    <w:rsid w:val="6DDB2109"/>
    <w:rsid w:val="6DFA54AF"/>
    <w:rsid w:val="6E8C7C4A"/>
    <w:rsid w:val="6E9E0983"/>
    <w:rsid w:val="6EE47575"/>
    <w:rsid w:val="6F162D9E"/>
    <w:rsid w:val="6F1E4F9C"/>
    <w:rsid w:val="6F5C3348"/>
    <w:rsid w:val="6FB62CF6"/>
    <w:rsid w:val="6FD543B0"/>
    <w:rsid w:val="6FE74865"/>
    <w:rsid w:val="707004BE"/>
    <w:rsid w:val="708F2FE4"/>
    <w:rsid w:val="70AF52B3"/>
    <w:rsid w:val="716D3BB8"/>
    <w:rsid w:val="71804EE0"/>
    <w:rsid w:val="718D3B27"/>
    <w:rsid w:val="71DA4F26"/>
    <w:rsid w:val="71DD5BF8"/>
    <w:rsid w:val="71EC1DA2"/>
    <w:rsid w:val="7238133C"/>
    <w:rsid w:val="725404C0"/>
    <w:rsid w:val="7254305F"/>
    <w:rsid w:val="72606834"/>
    <w:rsid w:val="7272513D"/>
    <w:rsid w:val="728B0B2E"/>
    <w:rsid w:val="7296452A"/>
    <w:rsid w:val="72A33D15"/>
    <w:rsid w:val="72B56392"/>
    <w:rsid w:val="734B2146"/>
    <w:rsid w:val="744027E8"/>
    <w:rsid w:val="74645F2D"/>
    <w:rsid w:val="74B05D41"/>
    <w:rsid w:val="74E627A6"/>
    <w:rsid w:val="74F460EF"/>
    <w:rsid w:val="752E616B"/>
    <w:rsid w:val="757A288B"/>
    <w:rsid w:val="75997AEB"/>
    <w:rsid w:val="75BE1A5A"/>
    <w:rsid w:val="75CD06BA"/>
    <w:rsid w:val="75DA7963"/>
    <w:rsid w:val="75DE60F9"/>
    <w:rsid w:val="75F332C7"/>
    <w:rsid w:val="75F62638"/>
    <w:rsid w:val="76057EA7"/>
    <w:rsid w:val="761E0A42"/>
    <w:rsid w:val="762C22C9"/>
    <w:rsid w:val="7645253A"/>
    <w:rsid w:val="764E407B"/>
    <w:rsid w:val="765861CE"/>
    <w:rsid w:val="76885CE2"/>
    <w:rsid w:val="769B6EC4"/>
    <w:rsid w:val="773B1534"/>
    <w:rsid w:val="773F0CC9"/>
    <w:rsid w:val="776F0868"/>
    <w:rsid w:val="77826F0B"/>
    <w:rsid w:val="778D4FF5"/>
    <w:rsid w:val="77BD3D52"/>
    <w:rsid w:val="77F505FB"/>
    <w:rsid w:val="77FA0C5F"/>
    <w:rsid w:val="78121682"/>
    <w:rsid w:val="781A20D8"/>
    <w:rsid w:val="781C232A"/>
    <w:rsid w:val="782500D8"/>
    <w:rsid w:val="78383154"/>
    <w:rsid w:val="784966BE"/>
    <w:rsid w:val="78534291"/>
    <w:rsid w:val="78780507"/>
    <w:rsid w:val="788A69B9"/>
    <w:rsid w:val="788A6D96"/>
    <w:rsid w:val="788E5E96"/>
    <w:rsid w:val="7894438C"/>
    <w:rsid w:val="78A0591F"/>
    <w:rsid w:val="78A92486"/>
    <w:rsid w:val="78A9790E"/>
    <w:rsid w:val="78B8694D"/>
    <w:rsid w:val="78BB73C5"/>
    <w:rsid w:val="78D529F1"/>
    <w:rsid w:val="793A2DA2"/>
    <w:rsid w:val="794C2D0C"/>
    <w:rsid w:val="795C4B5F"/>
    <w:rsid w:val="797C6781"/>
    <w:rsid w:val="79BC2FF6"/>
    <w:rsid w:val="7A167B6F"/>
    <w:rsid w:val="7A1E306B"/>
    <w:rsid w:val="7A3716EE"/>
    <w:rsid w:val="7A426D93"/>
    <w:rsid w:val="7A4E4993"/>
    <w:rsid w:val="7A543066"/>
    <w:rsid w:val="7A885338"/>
    <w:rsid w:val="7AC74B5D"/>
    <w:rsid w:val="7AFE3509"/>
    <w:rsid w:val="7B0C09E4"/>
    <w:rsid w:val="7B325D43"/>
    <w:rsid w:val="7B377B01"/>
    <w:rsid w:val="7BB2205C"/>
    <w:rsid w:val="7BD90285"/>
    <w:rsid w:val="7BDA09FE"/>
    <w:rsid w:val="7C144317"/>
    <w:rsid w:val="7C6675CA"/>
    <w:rsid w:val="7CB70EFF"/>
    <w:rsid w:val="7CC53240"/>
    <w:rsid w:val="7D11534F"/>
    <w:rsid w:val="7D11677F"/>
    <w:rsid w:val="7D295A0A"/>
    <w:rsid w:val="7D607253"/>
    <w:rsid w:val="7D762787"/>
    <w:rsid w:val="7DAB6673"/>
    <w:rsid w:val="7DBC2BB9"/>
    <w:rsid w:val="7DC811D6"/>
    <w:rsid w:val="7DCB74E8"/>
    <w:rsid w:val="7DD82394"/>
    <w:rsid w:val="7E022E4E"/>
    <w:rsid w:val="7E5661DD"/>
    <w:rsid w:val="7ECE2B0D"/>
    <w:rsid w:val="7ED27B81"/>
    <w:rsid w:val="7EFE4234"/>
    <w:rsid w:val="7F14095F"/>
    <w:rsid w:val="7F36047B"/>
    <w:rsid w:val="7F6853F4"/>
    <w:rsid w:val="7FE5467B"/>
    <w:rsid w:val="7F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 A"/>
    <w:qFormat/>
    <w:uiPriority w:val="0"/>
    <w:pPr>
      <w:framePr w:wrap="around" w:vAnchor="margin" w:hAnchor="text" w:y="1"/>
      <w:spacing w:after="200" w:line="276" w:lineRule="auto"/>
    </w:pPr>
    <w:rPr>
      <w:rFonts w:ascii="Calibri" w:hAnsi="Calibri" w:eastAsia="Calibri" w:cs="Calibri"/>
      <w:color w:val="000000"/>
      <w:kern w:val="0"/>
      <w:sz w:val="22"/>
      <w:szCs w:val="22"/>
      <w:u w:color="000000"/>
      <w:lang w:val="en-US" w:eastAsia="zh-CN" w:bidi="ar-SA"/>
    </w:rPr>
  </w:style>
  <w:style w:type="paragraph" w:customStyle="1" w:styleId="11">
    <w:name w:val="列出段落1"/>
    <w:qFormat/>
    <w:uiPriority w:val="0"/>
    <w:pPr>
      <w:framePr w:wrap="around" w:vAnchor="margin" w:hAnchor="text" w:y="1"/>
      <w:spacing w:after="200" w:line="276" w:lineRule="auto"/>
      <w:ind w:left="720"/>
    </w:pPr>
    <w:rPr>
      <w:rFonts w:ascii="Calibri" w:hAnsi="Calibri" w:eastAsia="Calibri" w:cs="Calibri"/>
      <w:color w:val="000000"/>
      <w:kern w:val="0"/>
      <w:sz w:val="22"/>
      <w:szCs w:val="22"/>
      <w:u w:color="000000"/>
      <w:lang w:val="en-US" w:eastAsia="zh-CN" w:bidi="ar-SA"/>
    </w:rPr>
  </w:style>
  <w:style w:type="paragraph" w:customStyle="1" w:styleId="12">
    <w:name w:val="默认 A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13">
    <w:name w:val="Hyperlink.0"/>
    <w:basedOn w:val="5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无"/>
    <w:qFormat/>
    <w:uiPriority w:val="0"/>
  </w:style>
  <w:style w:type="paragraph" w:customStyle="1" w:styleId="15">
    <w:name w:val="彩色列表 - 强调文字颜色 1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</Words>
  <Characters>1389</Characters>
  <Lines>11</Lines>
  <Paragraphs>3</Paragraphs>
  <ScaleCrop>false</ScaleCrop>
  <LinksUpToDate>false</LinksUpToDate>
  <CharactersWithSpaces>1629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2018-03-27T03:25:00Z</dcterms:created>
  <dc:creator>xb21cn</dc:creator>
  <cp:lastModifiedBy>dell</cp:lastModifiedBy>
  <dcterms:modified xsi:type="dcterms:W3CDTF">2018-04-18T03:24:38Z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